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19E" w:rsidRPr="00930BF3" w:rsidRDefault="0098619E" w:rsidP="0098619E">
      <w:pPr>
        <w:keepNext/>
        <w:jc w:val="center"/>
        <w:outlineLvl w:val="0"/>
        <w:rPr>
          <w:b/>
          <w:bCs/>
          <w:kern w:val="28"/>
          <w:sz w:val="26"/>
          <w:szCs w:val="36"/>
        </w:rPr>
      </w:pPr>
      <w:r w:rsidRPr="00930BF3">
        <w:rPr>
          <w:b/>
          <w:bCs/>
          <w:kern w:val="28"/>
          <w:sz w:val="26"/>
          <w:szCs w:val="36"/>
        </w:rPr>
        <w:t xml:space="preserve">  КОНТРАКТ №_______</w:t>
      </w:r>
    </w:p>
    <w:p w:rsidR="0098619E" w:rsidRPr="006C0BFB" w:rsidRDefault="0098619E" w:rsidP="0098619E">
      <w:pPr>
        <w:jc w:val="center"/>
        <w:rPr>
          <w:b/>
          <w:sz w:val="26"/>
          <w:szCs w:val="26"/>
        </w:rPr>
      </w:pPr>
      <w:r w:rsidRPr="00930BF3">
        <w:rPr>
          <w:b/>
          <w:sz w:val="26"/>
        </w:rPr>
        <w:t xml:space="preserve">на выполнение </w:t>
      </w:r>
      <w:r w:rsidRPr="006C0BFB">
        <w:rPr>
          <w:b/>
          <w:sz w:val="26"/>
          <w:szCs w:val="26"/>
        </w:rPr>
        <w:t xml:space="preserve">поставки  продуктов питания ( </w:t>
      </w:r>
      <w:r>
        <w:rPr>
          <w:b/>
          <w:sz w:val="26"/>
          <w:szCs w:val="26"/>
        </w:rPr>
        <w:t xml:space="preserve">         </w:t>
      </w:r>
      <w:r w:rsidRPr="006C0BFB">
        <w:rPr>
          <w:b/>
          <w:sz w:val="26"/>
          <w:szCs w:val="26"/>
        </w:rPr>
        <w:t>)</w:t>
      </w:r>
    </w:p>
    <w:p w:rsidR="0098619E" w:rsidRPr="00930BF3" w:rsidRDefault="0098619E" w:rsidP="0098619E">
      <w:pPr>
        <w:jc w:val="center"/>
        <w:rPr>
          <w:b/>
          <w:sz w:val="26"/>
        </w:rPr>
      </w:pPr>
    </w:p>
    <w:p w:rsidR="0098619E" w:rsidRPr="00930BF3" w:rsidRDefault="0098619E" w:rsidP="0098619E">
      <w:pPr>
        <w:tabs>
          <w:tab w:val="right" w:pos="9638"/>
        </w:tabs>
        <w:spacing w:after="120"/>
        <w:ind w:left="283"/>
      </w:pPr>
      <w:r w:rsidRPr="00930BF3">
        <w:t xml:space="preserve">г. Майкоп                                                                                      </w:t>
      </w:r>
      <w:r>
        <w:t xml:space="preserve">                           </w:t>
      </w:r>
      <w:r w:rsidRPr="00930BF3">
        <w:t xml:space="preserve"> «___»</w:t>
      </w:r>
      <w:r>
        <w:t xml:space="preserve">   </w:t>
      </w:r>
      <w:r w:rsidRPr="00930BF3">
        <w:t xml:space="preserve">_________ </w:t>
      </w:r>
      <w:r>
        <w:t xml:space="preserve">      </w:t>
      </w:r>
      <w:r w:rsidRPr="00930BF3">
        <w:t>20</w:t>
      </w:r>
      <w:r>
        <w:t>20</w:t>
      </w:r>
      <w:r w:rsidRPr="00930BF3">
        <w:t xml:space="preserve"> г.</w:t>
      </w:r>
    </w:p>
    <w:p w:rsidR="0098619E" w:rsidRPr="00930BF3" w:rsidRDefault="0098619E" w:rsidP="00BE7CD2">
      <w:pPr>
        <w:jc w:val="both"/>
      </w:pPr>
      <w:r w:rsidRPr="00930BF3">
        <w:rPr>
          <w:b/>
        </w:rPr>
        <w:t>Государственное бюджетное учреждение здравоохранения Республики Адыгея «Майкопская городская клиническая больница»</w:t>
      </w:r>
      <w:r w:rsidRPr="00930BF3">
        <w:t xml:space="preserve">, именуемое в дальнейшем Заказчик, в лице главного врача Лободы Владимира Васильевича, действующего на основании Устава с одной стороны, и </w:t>
      </w:r>
      <w:r w:rsidR="00BE7CD2" w:rsidRPr="000E00DE">
        <w:t>[</w:t>
      </w:r>
      <w:r w:rsidR="00BE7CD2" w:rsidRPr="000E00DE">
        <w:rPr>
          <w:rStyle w:val="a7"/>
        </w:rPr>
        <w:t>Полное наименование юридического лица</w:t>
      </w:r>
      <w:r w:rsidR="00BE7CD2" w:rsidRPr="000E00DE">
        <w:t>] в лице [</w:t>
      </w:r>
      <w:r w:rsidR="00BE7CD2" w:rsidRPr="000E00DE">
        <w:rPr>
          <w:rStyle w:val="a7"/>
        </w:rPr>
        <w:t>должность, Ф. И. О.</w:t>
      </w:r>
      <w:r w:rsidR="00BE7CD2" w:rsidRPr="000E00DE">
        <w:t>], действующего на основании [</w:t>
      </w:r>
      <w:r w:rsidR="00BE7CD2" w:rsidRPr="000E00DE">
        <w:rPr>
          <w:rStyle w:val="a7"/>
        </w:rPr>
        <w:t>наименование документа, подтверждающего полномочия</w:t>
      </w:r>
      <w:r w:rsidR="00BE7CD2" w:rsidRPr="000E00DE">
        <w:t>], именуемое в дальнейшем</w:t>
      </w:r>
      <w:r w:rsidR="00BE7CD2">
        <w:t xml:space="preserve"> "Поставщик", с одной стороны</w:t>
      </w:r>
      <w:r w:rsidRPr="00930BF3">
        <w:t xml:space="preserve">, с соблюдением требований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заключили контракт на поставку </w:t>
      </w:r>
      <w:r w:rsidRPr="00930BF3">
        <w:rPr>
          <w:szCs w:val="18"/>
        </w:rPr>
        <w:t>товара</w:t>
      </w:r>
      <w:r w:rsidRPr="00930BF3">
        <w:t xml:space="preserve"> (далее – Контракт), о нижеследующем:  </w:t>
      </w:r>
    </w:p>
    <w:p w:rsidR="0098619E" w:rsidRPr="00930BF3" w:rsidRDefault="0098619E" w:rsidP="0098619E">
      <w:pPr>
        <w:jc w:val="both"/>
      </w:pPr>
    </w:p>
    <w:p w:rsidR="0098619E" w:rsidRPr="00930BF3" w:rsidRDefault="0098619E" w:rsidP="00670779">
      <w:pPr>
        <w:keepNext/>
        <w:tabs>
          <w:tab w:val="left" w:pos="360"/>
        </w:tabs>
        <w:jc w:val="center"/>
        <w:outlineLvl w:val="3"/>
        <w:rPr>
          <w:b/>
          <w:bCs/>
          <w:caps/>
          <w:smallCaps/>
        </w:rPr>
      </w:pPr>
      <w:r w:rsidRPr="00930BF3">
        <w:rPr>
          <w:b/>
          <w:bCs/>
          <w:caps/>
          <w:smallCaps/>
        </w:rPr>
        <w:t>1.Объект закупки  (предмет) контракта</w:t>
      </w:r>
    </w:p>
    <w:p w:rsidR="0098619E" w:rsidRPr="006C0BFB" w:rsidRDefault="0098619E" w:rsidP="0098619E">
      <w:pPr>
        <w:tabs>
          <w:tab w:val="left" w:pos="567"/>
        </w:tabs>
        <w:jc w:val="both"/>
      </w:pPr>
      <w:r w:rsidRPr="00C66F30">
        <w:t xml:space="preserve">1.1. Заказчик поручает, а Поставщик принимает на себя обязательства </w:t>
      </w:r>
      <w:r w:rsidRPr="006C0BFB">
        <w:t xml:space="preserve">поставить </w:t>
      </w:r>
      <w:r w:rsidRPr="006C0BFB">
        <w:rPr>
          <w:b/>
        </w:rPr>
        <w:t xml:space="preserve">продуктов питания ( </w:t>
      </w:r>
      <w:r>
        <w:rPr>
          <w:b/>
        </w:rPr>
        <w:t xml:space="preserve">         </w:t>
      </w:r>
      <w:r w:rsidRPr="006C0BFB">
        <w:rPr>
          <w:b/>
        </w:rPr>
        <w:t>)</w:t>
      </w:r>
      <w:r w:rsidRPr="006C0BFB">
        <w:t xml:space="preserve"> (далее - Товар), в соответствии со Спецификацией (Приложение № 1 к настоящему Контракту) </w:t>
      </w:r>
    </w:p>
    <w:p w:rsidR="0098619E" w:rsidRPr="00930BF3" w:rsidRDefault="0098619E" w:rsidP="0098619E">
      <w:pPr>
        <w:tabs>
          <w:tab w:val="left" w:pos="567"/>
        </w:tabs>
        <w:jc w:val="both"/>
      </w:pPr>
      <w:r w:rsidRPr="00930BF3">
        <w:t>1.2. Наименование Товара, его количество и стоимость определяются Спецификацией (Приложение № 1 к настоящему Контракту).</w:t>
      </w:r>
    </w:p>
    <w:p w:rsidR="0098619E" w:rsidRPr="00A80ABA" w:rsidRDefault="0098619E" w:rsidP="0098619E">
      <w:pPr>
        <w:autoSpaceDE w:val="0"/>
        <w:autoSpaceDN w:val="0"/>
        <w:adjustRightInd w:val="0"/>
        <w:jc w:val="both"/>
      </w:pPr>
      <w:r w:rsidRPr="00A80ABA">
        <w:t>1.3. Место доставки товара: Пищеблок  ГБУЗ РА «МГКБ», расположенный по адресу:  385012, Республика Адыгея, г. Майкоп, ул. Гагарина, 4</w:t>
      </w:r>
    </w:p>
    <w:p w:rsidR="0098619E" w:rsidRPr="00930BF3" w:rsidRDefault="0098619E" w:rsidP="00670779">
      <w:pPr>
        <w:autoSpaceDE w:val="0"/>
        <w:autoSpaceDN w:val="0"/>
        <w:adjustRightInd w:val="0"/>
        <w:jc w:val="center"/>
        <w:rPr>
          <w:b/>
        </w:rPr>
      </w:pPr>
      <w:r>
        <w:rPr>
          <w:b/>
        </w:rPr>
        <w:t xml:space="preserve">2. </w:t>
      </w:r>
      <w:r w:rsidRPr="00930BF3">
        <w:rPr>
          <w:b/>
        </w:rPr>
        <w:t>ЦЕНА КОНТРАКТА</w:t>
      </w:r>
    </w:p>
    <w:p w:rsidR="0098619E" w:rsidRPr="00930BF3" w:rsidRDefault="0098619E" w:rsidP="0098619E">
      <w:pPr>
        <w:numPr>
          <w:ilvl w:val="1"/>
          <w:numId w:val="5"/>
        </w:numPr>
        <w:tabs>
          <w:tab w:val="left" w:pos="0"/>
          <w:tab w:val="left" w:pos="567"/>
        </w:tabs>
        <w:suppressAutoHyphens w:val="0"/>
        <w:overflowPunct w:val="0"/>
        <w:autoSpaceDE w:val="0"/>
        <w:autoSpaceDN w:val="0"/>
        <w:adjustRightInd w:val="0"/>
        <w:ind w:left="0" w:firstLine="0"/>
        <w:jc w:val="both"/>
        <w:textAlignment w:val="baseline"/>
      </w:pPr>
      <w:r w:rsidRPr="00930BF3">
        <w:t>Цена настоящего Контракта составляет ____</w:t>
      </w:r>
      <w:r w:rsidR="00604935">
        <w:t>_______ (_____________________)</w:t>
      </w:r>
      <w:r w:rsidRPr="00930BF3">
        <w:t xml:space="preserve"> рублей, в том числе НДС - _____% ____________(___________________________) рублей.  </w:t>
      </w:r>
    </w:p>
    <w:p w:rsidR="0098619E" w:rsidRPr="00930BF3" w:rsidRDefault="0098619E" w:rsidP="0098619E">
      <w:pPr>
        <w:jc w:val="both"/>
      </w:pPr>
      <w:r w:rsidRPr="00930BF3">
        <w:t>2.2. Установленная Цена Контракта включает в себя стоимость Товара, стоимость доставки до Заказчика, является твердой и не подлежит изменению в течение срока действия настоящего Контракта, за исключением случаев, предусмотренных пунктом 2.3. и 2.4. настоящего Контракта. В Цену Контракта входят все налоги, пошлины и сборы, которые Поставщик должен выплатить в связи с выполнением обязательств по настоящему Контракту в соответствии с действующим законодательством.</w:t>
      </w:r>
    </w:p>
    <w:p w:rsidR="0098619E" w:rsidRPr="00930BF3" w:rsidRDefault="0098619E" w:rsidP="0098619E">
      <w:pPr>
        <w:tabs>
          <w:tab w:val="left" w:pos="0"/>
          <w:tab w:val="left" w:pos="567"/>
        </w:tabs>
        <w:overflowPunct w:val="0"/>
        <w:autoSpaceDE w:val="0"/>
        <w:autoSpaceDN w:val="0"/>
        <w:adjustRightInd w:val="0"/>
        <w:jc w:val="both"/>
        <w:textAlignment w:val="baseline"/>
      </w:pPr>
      <w:r w:rsidRPr="00930BF3">
        <w:t>2.3. Цена контракта  может быть снижена по соглашению сторон без изменения предусмотренных контрактом количества товара, объема работ, услуг и иных условий исполнения контракта.</w:t>
      </w:r>
    </w:p>
    <w:p w:rsidR="0098619E" w:rsidRPr="00930BF3" w:rsidRDefault="0098619E" w:rsidP="00670779">
      <w:pPr>
        <w:keepNext/>
        <w:tabs>
          <w:tab w:val="left" w:pos="0"/>
        </w:tabs>
        <w:jc w:val="center"/>
        <w:rPr>
          <w:b/>
          <w:bCs/>
          <w:caps/>
          <w:smallCaps/>
        </w:rPr>
      </w:pPr>
      <w:r w:rsidRPr="00930BF3">
        <w:rPr>
          <w:b/>
          <w:bCs/>
          <w:caps/>
          <w:smallCaps/>
        </w:rPr>
        <w:t>3. Нормы и стандарты</w:t>
      </w:r>
    </w:p>
    <w:p w:rsidR="0098619E" w:rsidRPr="00930BF3" w:rsidRDefault="0098619E" w:rsidP="0098619E">
      <w:pPr>
        <w:keepNext/>
        <w:tabs>
          <w:tab w:val="num" w:pos="567"/>
          <w:tab w:val="left" w:pos="840"/>
        </w:tabs>
        <w:jc w:val="both"/>
        <w:rPr>
          <w:bCs/>
          <w:smallCaps/>
        </w:rPr>
      </w:pPr>
      <w:r w:rsidRPr="00930BF3">
        <w:rPr>
          <w:bCs/>
        </w:rPr>
        <w:t>3.1. Товар, поставляемый по настоящему Контракту, должен соответствовать нормам и стандартам, установленным законодательством Российской Федерации, и во всех случаях, когда в Контракте имеются ссылки на нормы и стандарты, в соответствии с которыми должен выполняться Контракт, должны применяться нормы и стандарты, действующие на момент подписания настоящего Контракта</w:t>
      </w:r>
      <w:r w:rsidRPr="00930BF3">
        <w:rPr>
          <w:bCs/>
          <w:smallCaps/>
        </w:rPr>
        <w:t>.</w:t>
      </w:r>
    </w:p>
    <w:p w:rsidR="0098619E" w:rsidRPr="00930BF3" w:rsidRDefault="0098619E" w:rsidP="00670779">
      <w:pPr>
        <w:keepNext/>
        <w:numPr>
          <w:ilvl w:val="0"/>
          <w:numId w:val="4"/>
        </w:numPr>
        <w:tabs>
          <w:tab w:val="left" w:pos="1152"/>
        </w:tabs>
        <w:suppressAutoHyphens w:val="0"/>
        <w:jc w:val="center"/>
        <w:outlineLvl w:val="3"/>
        <w:rPr>
          <w:b/>
          <w:bCs/>
          <w:caps/>
          <w:smallCaps/>
        </w:rPr>
      </w:pPr>
      <w:r w:rsidRPr="00930BF3">
        <w:rPr>
          <w:b/>
          <w:bCs/>
          <w:caps/>
          <w:smallCaps/>
        </w:rPr>
        <w:t>Упаковка и маркировка</w:t>
      </w:r>
    </w:p>
    <w:p w:rsidR="0098619E" w:rsidRPr="00930BF3" w:rsidRDefault="0098619E" w:rsidP="0098619E">
      <w:pPr>
        <w:numPr>
          <w:ilvl w:val="1"/>
          <w:numId w:val="4"/>
        </w:numPr>
        <w:tabs>
          <w:tab w:val="left" w:pos="540"/>
          <w:tab w:val="num" w:pos="567"/>
          <w:tab w:val="left" w:pos="680"/>
        </w:tabs>
        <w:suppressAutoHyphens w:val="0"/>
        <w:ind w:left="0" w:firstLine="0"/>
        <w:jc w:val="both"/>
      </w:pPr>
      <w:r w:rsidRPr="00930BF3">
        <w:t xml:space="preserve">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rsidR="0098619E" w:rsidRPr="00930BF3" w:rsidRDefault="0098619E" w:rsidP="0098619E">
      <w:pPr>
        <w:numPr>
          <w:ilvl w:val="1"/>
          <w:numId w:val="4"/>
        </w:numPr>
        <w:tabs>
          <w:tab w:val="left" w:pos="540"/>
          <w:tab w:val="num" w:pos="567"/>
          <w:tab w:val="left" w:pos="680"/>
        </w:tabs>
        <w:suppressAutoHyphens w:val="0"/>
        <w:ind w:left="0" w:firstLine="0"/>
        <w:jc w:val="both"/>
      </w:pPr>
      <w:r w:rsidRPr="00930BF3">
        <w:t>Вся упаковка должна соответствовать требованиям действующих нормативных актов Российской Федерации, на упаковках должна содержаться отчетливая информация на русском языке, транспортная тара должна иметь следующую маркировку: Контракт № _________________.</w:t>
      </w:r>
    </w:p>
    <w:p w:rsidR="0098619E" w:rsidRPr="00930BF3" w:rsidRDefault="0098619E" w:rsidP="0098619E">
      <w:pPr>
        <w:numPr>
          <w:ilvl w:val="1"/>
          <w:numId w:val="4"/>
        </w:numPr>
        <w:tabs>
          <w:tab w:val="num" w:pos="567"/>
        </w:tabs>
        <w:suppressAutoHyphens w:val="0"/>
        <w:ind w:left="0" w:firstLine="0"/>
        <w:jc w:val="both"/>
      </w:pPr>
      <w:r w:rsidRPr="00930BF3">
        <w:t>Упаковка и маркировка ящиков/коробок, а также документация внутри и вне них должны строго соответствовать специальным требованиям, если таковые установлены к данному Товару.</w:t>
      </w:r>
    </w:p>
    <w:p w:rsidR="0098619E" w:rsidRPr="00930BF3" w:rsidRDefault="0098619E" w:rsidP="0098619E">
      <w:pPr>
        <w:numPr>
          <w:ilvl w:val="1"/>
          <w:numId w:val="4"/>
        </w:numPr>
        <w:tabs>
          <w:tab w:val="num" w:pos="567"/>
        </w:tabs>
        <w:suppressAutoHyphens w:val="0"/>
        <w:ind w:left="0" w:firstLine="0"/>
        <w:jc w:val="both"/>
      </w:pPr>
      <w:r w:rsidRPr="00930BF3">
        <w:t>Поставщик обязуется обеспечить надлежащий температурный режим, необходимый для соблюдения соответствующих условий транспортировки Товара.</w:t>
      </w:r>
    </w:p>
    <w:p w:rsidR="0098619E" w:rsidRPr="00930BF3" w:rsidRDefault="0098619E" w:rsidP="0098619E">
      <w:pPr>
        <w:numPr>
          <w:ilvl w:val="1"/>
          <w:numId w:val="4"/>
        </w:numPr>
        <w:tabs>
          <w:tab w:val="num" w:pos="567"/>
        </w:tabs>
        <w:suppressAutoHyphens w:val="0"/>
        <w:ind w:left="0" w:firstLine="0"/>
        <w:jc w:val="both"/>
      </w:pPr>
      <w:r w:rsidRPr="00930BF3">
        <w:t>Поставщик несет ответственность за ненадлежащую упаковку, не обеспечивающую сохранность Товара при его хранении и транспортировании до Заказчика.</w:t>
      </w:r>
    </w:p>
    <w:p w:rsidR="0098619E" w:rsidRPr="00930BF3" w:rsidRDefault="0098619E" w:rsidP="00670779">
      <w:pPr>
        <w:keepNext/>
        <w:numPr>
          <w:ilvl w:val="0"/>
          <w:numId w:val="4"/>
        </w:numPr>
        <w:tabs>
          <w:tab w:val="left" w:pos="1152"/>
        </w:tabs>
        <w:suppressAutoHyphens w:val="0"/>
        <w:jc w:val="center"/>
        <w:outlineLvl w:val="3"/>
        <w:rPr>
          <w:b/>
          <w:bCs/>
          <w:caps/>
          <w:smallCaps/>
        </w:rPr>
      </w:pPr>
      <w:r w:rsidRPr="00930BF3">
        <w:rPr>
          <w:b/>
          <w:bCs/>
          <w:caps/>
          <w:smallCaps/>
        </w:rPr>
        <w:t>Поставка товара и документация</w:t>
      </w:r>
    </w:p>
    <w:p w:rsidR="0098619E" w:rsidRDefault="0098619E" w:rsidP="0098619E">
      <w:pPr>
        <w:rPr>
          <w:b/>
        </w:rPr>
      </w:pPr>
      <w:r w:rsidRPr="00A80ABA">
        <w:rPr>
          <w:b/>
          <w:iCs/>
        </w:rPr>
        <w:t xml:space="preserve">5.1. </w:t>
      </w:r>
      <w:r w:rsidRPr="00A80ABA">
        <w:rPr>
          <w:b/>
        </w:rPr>
        <w:t xml:space="preserve">Поставка осуществляется </w:t>
      </w:r>
      <w:r>
        <w:rPr>
          <w:b/>
        </w:rPr>
        <w:t xml:space="preserve"> </w:t>
      </w:r>
    </w:p>
    <w:p w:rsidR="0098619E" w:rsidRPr="002A14E5" w:rsidRDefault="0098619E" w:rsidP="0098619E">
      <w:r w:rsidRPr="00930BF3">
        <w:t>5.2. Поставщик до осуществления отправки Товара в адрес Заказчика предварительно уведомляет Заказчика о</w:t>
      </w:r>
      <w:r w:rsidRPr="002A14E5">
        <w:t xml:space="preserve"> времени доставки Товара в пункт назначения.</w:t>
      </w:r>
    </w:p>
    <w:p w:rsidR="0098619E" w:rsidRPr="002A14E5" w:rsidRDefault="0098619E" w:rsidP="0098619E">
      <w:pPr>
        <w:tabs>
          <w:tab w:val="left" w:pos="567"/>
        </w:tabs>
        <w:suppressAutoHyphens w:val="0"/>
        <w:jc w:val="both"/>
      </w:pPr>
      <w:r>
        <w:t xml:space="preserve">5.3. </w:t>
      </w:r>
      <w:r w:rsidRPr="002A14E5">
        <w:t>Фактической датой поставки считается дата, указанная в Акте приема</w:t>
      </w:r>
      <w:r w:rsidR="00670779">
        <w:t>-передачи Товара (Приложение № 2</w:t>
      </w:r>
      <w:r w:rsidRPr="002A14E5">
        <w:t xml:space="preserve"> к настоящему Контракту).</w:t>
      </w:r>
    </w:p>
    <w:p w:rsidR="0098619E" w:rsidRPr="002A14E5" w:rsidRDefault="0098619E" w:rsidP="0098619E">
      <w:pPr>
        <w:tabs>
          <w:tab w:val="left" w:pos="567"/>
        </w:tabs>
        <w:suppressAutoHyphens w:val="0"/>
        <w:jc w:val="both"/>
      </w:pPr>
      <w:r>
        <w:t xml:space="preserve">5.4. </w:t>
      </w:r>
      <w:r w:rsidRPr="002A14E5">
        <w:t>При поставке Товара Поставщик предоставляет Заказчику следующую документацию:</w:t>
      </w:r>
    </w:p>
    <w:p w:rsidR="0098619E" w:rsidRPr="002A14E5" w:rsidRDefault="0098619E" w:rsidP="0098619E">
      <w:pPr>
        <w:tabs>
          <w:tab w:val="left" w:pos="0"/>
        </w:tabs>
        <w:jc w:val="both"/>
      </w:pPr>
      <w:r>
        <w:t xml:space="preserve">а) </w:t>
      </w:r>
      <w:r w:rsidRPr="002A14E5">
        <w:t xml:space="preserve"> счет, счет-фактуру, выставленные Заказчику;</w:t>
      </w:r>
    </w:p>
    <w:p w:rsidR="0098619E" w:rsidRPr="002A14E5" w:rsidRDefault="0098619E" w:rsidP="0098619E">
      <w:pPr>
        <w:tabs>
          <w:tab w:val="left" w:pos="0"/>
        </w:tabs>
        <w:jc w:val="both"/>
      </w:pPr>
      <w:r>
        <w:t>б</w:t>
      </w:r>
      <w:r w:rsidRPr="002A14E5">
        <w:t>) товарную накладную в 2-х экз. (один экземпляр для Заказчика и один экземпляр для Поставщика);</w:t>
      </w:r>
    </w:p>
    <w:p w:rsidR="0098619E" w:rsidRDefault="0098619E" w:rsidP="0098619E">
      <w:pPr>
        <w:tabs>
          <w:tab w:val="left" w:pos="0"/>
          <w:tab w:val="left" w:pos="936"/>
        </w:tabs>
        <w:jc w:val="both"/>
      </w:pPr>
      <w:r>
        <w:t>в</w:t>
      </w:r>
      <w:r w:rsidRPr="002A14E5">
        <w:t>) акт приема-передачи Товара (фо</w:t>
      </w:r>
      <w:r>
        <w:t>рма установлена в Приложении № 2</w:t>
      </w:r>
      <w:r w:rsidRPr="002A14E5">
        <w:t xml:space="preserve"> к настоящему Контракту) в 2-х экз. (один экземпляр для Заказчика и </w:t>
      </w:r>
      <w:r>
        <w:t>один экземпляр для  Поставщика)</w:t>
      </w:r>
    </w:p>
    <w:p w:rsidR="0098619E" w:rsidRPr="003B2990" w:rsidRDefault="0098619E" w:rsidP="0098619E">
      <w:pPr>
        <w:tabs>
          <w:tab w:val="left" w:pos="0"/>
          <w:tab w:val="left" w:pos="936"/>
        </w:tabs>
        <w:jc w:val="both"/>
      </w:pPr>
      <w:r w:rsidRPr="003B2990">
        <w:t xml:space="preserve">г) копию регистрационного удостоверения, Декларации о соответствии (или сертификата соответствия) </w:t>
      </w:r>
    </w:p>
    <w:p w:rsidR="0098619E" w:rsidRPr="002A14E5" w:rsidRDefault="0098619E" w:rsidP="00670779">
      <w:pPr>
        <w:keepNext/>
        <w:tabs>
          <w:tab w:val="left" w:pos="284"/>
        </w:tabs>
        <w:jc w:val="center"/>
        <w:rPr>
          <w:b/>
          <w:bCs/>
          <w:caps/>
          <w:smallCaps/>
        </w:rPr>
      </w:pPr>
      <w:r w:rsidRPr="002A14E5">
        <w:rPr>
          <w:b/>
          <w:bCs/>
          <w:caps/>
          <w:smallCaps/>
        </w:rPr>
        <w:lastRenderedPageBreak/>
        <w:t xml:space="preserve">6. ПОРЯДОК </w:t>
      </w:r>
      <w:r>
        <w:rPr>
          <w:b/>
          <w:bCs/>
          <w:caps/>
          <w:smallCaps/>
        </w:rPr>
        <w:t xml:space="preserve"> и сроки </w:t>
      </w:r>
      <w:r w:rsidRPr="002A14E5">
        <w:rPr>
          <w:b/>
          <w:bCs/>
          <w:caps/>
          <w:smallCaps/>
        </w:rPr>
        <w:t>ПРИЕМКИ товара</w:t>
      </w:r>
    </w:p>
    <w:p w:rsidR="0098619E" w:rsidRPr="002A14E5" w:rsidRDefault="0098619E" w:rsidP="0098619E">
      <w:pPr>
        <w:keepNext/>
        <w:tabs>
          <w:tab w:val="left" w:pos="0"/>
        </w:tabs>
        <w:jc w:val="both"/>
        <w:rPr>
          <w:b/>
          <w:bCs/>
          <w:caps/>
          <w:smallCaps/>
        </w:rPr>
      </w:pPr>
      <w:r w:rsidRPr="002A14E5">
        <w:t xml:space="preserve">6.1.Заказчик </w:t>
      </w:r>
      <w:r w:rsidRPr="002A14E5">
        <w:rPr>
          <w:i/>
        </w:rPr>
        <w:t xml:space="preserve"> </w:t>
      </w:r>
      <w:r w:rsidRPr="002A14E5">
        <w:t>в соответствии с требованиями действующего законодательства осуществляет приемку поставленных Товаров на соответствие их количества, комплектности, объема и качества требованиям, установленным в настоящем Контракте в течение 3-х дней после поставки.</w:t>
      </w:r>
    </w:p>
    <w:p w:rsidR="0098619E" w:rsidRPr="002A14E5" w:rsidRDefault="0098619E" w:rsidP="0098619E">
      <w:pPr>
        <w:tabs>
          <w:tab w:val="left" w:pos="567"/>
          <w:tab w:val="left" w:pos="993"/>
        </w:tabs>
        <w:jc w:val="both"/>
      </w:pPr>
      <w:r w:rsidRPr="002A14E5">
        <w:t>6.2. Приемка поставленного Товара осуществляется в ходе передачи Товара заказчику на месте доставки и включает в себя следующие этапы:</w:t>
      </w:r>
    </w:p>
    <w:p w:rsidR="0098619E" w:rsidRPr="002A14E5" w:rsidRDefault="0098619E" w:rsidP="0098619E">
      <w:pPr>
        <w:numPr>
          <w:ilvl w:val="0"/>
          <w:numId w:val="2"/>
        </w:numPr>
        <w:tabs>
          <w:tab w:val="left" w:pos="426"/>
        </w:tabs>
        <w:suppressAutoHyphens w:val="0"/>
        <w:ind w:left="0" w:firstLine="0"/>
        <w:jc w:val="both"/>
      </w:pPr>
      <w:r w:rsidRPr="002A14E5">
        <w:t xml:space="preserve">проверка по упаковочным листам номенклатуры поставленного Товара  на соответствие Спецификации (Приложение № 1 к настоящему Контракту) </w:t>
      </w:r>
    </w:p>
    <w:p w:rsidR="0098619E" w:rsidRPr="002A14E5" w:rsidRDefault="0098619E" w:rsidP="0098619E">
      <w:pPr>
        <w:numPr>
          <w:ilvl w:val="0"/>
          <w:numId w:val="2"/>
        </w:numPr>
        <w:tabs>
          <w:tab w:val="left" w:pos="426"/>
        </w:tabs>
        <w:suppressAutoHyphens w:val="0"/>
        <w:ind w:left="0" w:firstLine="0"/>
        <w:jc w:val="both"/>
      </w:pPr>
      <w:r w:rsidRPr="002A14E5">
        <w:t>проверка полноты и правильности оформления комплекта сопроводительных документов, в соответствии с условиями настоящего Контракта;</w:t>
      </w:r>
    </w:p>
    <w:p w:rsidR="0098619E" w:rsidRPr="002A14E5" w:rsidRDefault="0098619E" w:rsidP="0098619E">
      <w:pPr>
        <w:numPr>
          <w:ilvl w:val="0"/>
          <w:numId w:val="2"/>
        </w:numPr>
        <w:tabs>
          <w:tab w:val="left" w:pos="426"/>
        </w:tabs>
        <w:suppressAutoHyphens w:val="0"/>
        <w:ind w:left="0" w:firstLine="0"/>
        <w:jc w:val="both"/>
      </w:pPr>
      <w:r w:rsidRPr="002A14E5">
        <w:t>контроль наличия/отсутствия внешних повреждений оригинальной упаковки;</w:t>
      </w:r>
    </w:p>
    <w:p w:rsidR="0098619E" w:rsidRPr="002A14E5" w:rsidRDefault="0098619E" w:rsidP="0098619E">
      <w:pPr>
        <w:numPr>
          <w:ilvl w:val="0"/>
          <w:numId w:val="2"/>
        </w:numPr>
        <w:tabs>
          <w:tab w:val="left" w:pos="426"/>
        </w:tabs>
        <w:suppressAutoHyphens w:val="0"/>
        <w:ind w:left="0" w:firstLine="0"/>
        <w:jc w:val="both"/>
      </w:pPr>
      <w:r w:rsidRPr="002A14E5">
        <w:t>проверка наличия необходимых регистрационных удостоверений, сертификатов соответствия, паспортов производителя.</w:t>
      </w:r>
    </w:p>
    <w:p w:rsidR="0098619E" w:rsidRPr="002A14E5" w:rsidRDefault="0098619E" w:rsidP="0098619E">
      <w:pPr>
        <w:tabs>
          <w:tab w:val="left" w:pos="567"/>
          <w:tab w:val="left" w:pos="936"/>
        </w:tabs>
        <w:jc w:val="both"/>
      </w:pPr>
      <w:r w:rsidRPr="002A14E5">
        <w:t>6.3. Приемка Товара осуществляется в соответствии с законодательством Российской Федерации и с Инструкциями № П</w:t>
      </w:r>
      <w:r w:rsidRPr="00456AA1">
        <w:t xml:space="preserve">-6 (утвержденной постановлением Госарбитража при Совете Министров СССР от 15 июня </w:t>
      </w:r>
      <w:smartTag w:uri="urn:schemas-microsoft-com:office:smarttags" w:element="metricconverter">
        <w:smartTagPr>
          <w:attr w:name="ProductID" w:val="1965 г"/>
        </w:smartTagPr>
        <w:r w:rsidRPr="00456AA1">
          <w:t>1965 г</w:t>
        </w:r>
      </w:smartTag>
      <w:r w:rsidRPr="00456AA1">
        <w:t xml:space="preserve">.) и № П-7 (утвержденной постановлением Госарбитража при Совете Министров СССР от 25 апреля </w:t>
      </w:r>
      <w:smartTag w:uri="urn:schemas-microsoft-com:office:smarttags" w:element="metricconverter">
        <w:smartTagPr>
          <w:attr w:name="ProductID" w:val="1966 г"/>
        </w:smartTagPr>
        <w:r w:rsidRPr="00456AA1">
          <w:t>1966 г</w:t>
        </w:r>
      </w:smartTag>
      <w:r w:rsidRPr="00456AA1">
        <w:t>.) в части, не противоречащей действующему законодательству РФ. По факту приемки Получатель подписывает Акт приема-передачи Товара (форма установлена в Приложении № 3 к настоящему Контракту) и заверяет его печатью</w:t>
      </w:r>
      <w:r w:rsidRPr="002A14E5">
        <w:t xml:space="preserve"> учреждения, </w:t>
      </w:r>
      <w:r w:rsidR="00670779" w:rsidRPr="002A14E5">
        <w:t>на накладного Поставщика</w:t>
      </w:r>
      <w:r w:rsidRPr="002A14E5">
        <w:t xml:space="preserve"> делает отметку о получении в соответствии с и</w:t>
      </w:r>
      <w:r w:rsidR="00604935">
        <w:t>нструкциями о приемке товара, с</w:t>
      </w:r>
      <w:r w:rsidRPr="002A14E5">
        <w:t xml:space="preserve"> указанием Ф.И.О. ответственного лица и даты приемки в течение 3-х дней после приемки товара.</w:t>
      </w:r>
    </w:p>
    <w:p w:rsidR="0098619E" w:rsidRPr="002A14E5" w:rsidRDefault="0098619E" w:rsidP="0098619E">
      <w:pPr>
        <w:tabs>
          <w:tab w:val="left" w:pos="567"/>
          <w:tab w:val="left" w:pos="936"/>
        </w:tabs>
        <w:jc w:val="both"/>
      </w:pPr>
      <w:r w:rsidRPr="002A14E5">
        <w:t>6.4. Товарная накладная Поставщика оформляется в установленном порядке.</w:t>
      </w:r>
    </w:p>
    <w:p w:rsidR="0098619E" w:rsidRDefault="0098619E" w:rsidP="0098619E">
      <w:pPr>
        <w:tabs>
          <w:tab w:val="left" w:pos="567"/>
          <w:tab w:val="left" w:pos="936"/>
        </w:tabs>
        <w:jc w:val="both"/>
      </w:pPr>
      <w:r w:rsidRPr="002A14E5">
        <w:t>6.5. С момента подписания Акта приема-передачи Товара (форма установлена в Приложении №3 к настоящему Контракту) Заказчиком все риски случайной гибели, утраты или повреждения Товара переходят к Заказчику.</w:t>
      </w:r>
    </w:p>
    <w:p w:rsidR="0098619E" w:rsidRPr="00E40B1B" w:rsidRDefault="0098619E" w:rsidP="00670779">
      <w:pPr>
        <w:tabs>
          <w:tab w:val="left" w:pos="567"/>
          <w:tab w:val="left" w:pos="936"/>
        </w:tabs>
        <w:jc w:val="center"/>
        <w:rPr>
          <w:b/>
        </w:rPr>
      </w:pPr>
      <w:r w:rsidRPr="00E40B1B">
        <w:rPr>
          <w:b/>
        </w:rPr>
        <w:t>7. ПОРЯДОК И СРОКИ ОФОРМЛЕНИЯ РЕЗУЛЬТАТОВ ПРИЕМКИ</w:t>
      </w:r>
    </w:p>
    <w:p w:rsidR="0098619E" w:rsidRPr="00E40B1B" w:rsidRDefault="0098619E" w:rsidP="0098619E">
      <w:pPr>
        <w:tabs>
          <w:tab w:val="left" w:pos="567"/>
          <w:tab w:val="left" w:pos="936"/>
        </w:tabs>
        <w:jc w:val="both"/>
        <w:rPr>
          <w:spacing w:val="1"/>
        </w:rPr>
      </w:pPr>
      <w:r w:rsidRPr="00E40B1B">
        <w:t xml:space="preserve">7. 1. В течение 3-х дней после поставки Заказчик подписывает Акт приема-передачи Товара  или оформляет мотивированный отказ в приемке товара. </w:t>
      </w:r>
    </w:p>
    <w:p w:rsidR="0098619E" w:rsidRPr="002A14E5" w:rsidRDefault="0098619E" w:rsidP="00670779">
      <w:pPr>
        <w:jc w:val="both"/>
      </w:pPr>
      <w:r w:rsidRPr="00E40B1B">
        <w:t xml:space="preserve">7.2. Документ о приемке или отказ в приемке товара Заказчик заверяет печатью учреждения. В случае отказа от приемки товара Поставщик в течение 3-х дней </w:t>
      </w:r>
      <w:r w:rsidRPr="00E40B1B">
        <w:rPr>
          <w:spacing w:val="1"/>
        </w:rPr>
        <w:t>обязан заменить его товаром соответствующего качества.</w:t>
      </w:r>
      <w:r w:rsidRPr="00E40B1B">
        <w:t xml:space="preserve"> С момента подписания Акта приема-передачи Товара  Заказчиком все риски случайной гибели, утраты или повреждения Товара переходят к Заказчику</w:t>
      </w:r>
    </w:p>
    <w:p w:rsidR="0098619E" w:rsidRPr="002A14E5" w:rsidRDefault="0098619E" w:rsidP="00670779">
      <w:pPr>
        <w:keepNext/>
        <w:tabs>
          <w:tab w:val="left" w:pos="540"/>
        </w:tabs>
        <w:jc w:val="center"/>
        <w:rPr>
          <w:b/>
          <w:bCs/>
          <w:caps/>
          <w:smallCaps/>
        </w:rPr>
      </w:pPr>
      <w:r>
        <w:rPr>
          <w:b/>
          <w:bCs/>
          <w:caps/>
          <w:smallCaps/>
        </w:rPr>
        <w:t>8</w:t>
      </w:r>
      <w:r w:rsidRPr="002A14E5">
        <w:rPr>
          <w:b/>
          <w:bCs/>
          <w:caps/>
          <w:smallCaps/>
        </w:rPr>
        <w:t>. КАЧЕСТВО ТОВАРА</w:t>
      </w:r>
    </w:p>
    <w:p w:rsidR="0098619E" w:rsidRPr="00B966AD" w:rsidRDefault="0098619E" w:rsidP="0098619E">
      <w:pPr>
        <w:tabs>
          <w:tab w:val="num" w:pos="567"/>
          <w:tab w:val="left" w:pos="680"/>
          <w:tab w:val="left" w:pos="1391"/>
        </w:tabs>
        <w:jc w:val="both"/>
        <w:rPr>
          <w:color w:val="000000"/>
        </w:rPr>
      </w:pPr>
      <w:r w:rsidRPr="00B966AD">
        <w:rPr>
          <w:color w:val="000000"/>
        </w:rPr>
        <w:t>8.1. Качество поставляемого товара должно соответствовать требованиям государственных стандартов качества, предъявляемым к данному виду товара.</w:t>
      </w:r>
    </w:p>
    <w:p w:rsidR="0098619E" w:rsidRPr="0098619E" w:rsidRDefault="0098619E" w:rsidP="0098619E">
      <w:pPr>
        <w:tabs>
          <w:tab w:val="num" w:pos="567"/>
          <w:tab w:val="left" w:pos="680"/>
          <w:tab w:val="left" w:pos="1391"/>
        </w:tabs>
        <w:jc w:val="both"/>
        <w:rPr>
          <w:color w:val="000000"/>
        </w:rPr>
      </w:pPr>
      <w:r w:rsidRPr="00B966AD">
        <w:rPr>
          <w:color w:val="000000"/>
        </w:rPr>
        <w:t>8.2. Остаточный срок годности на поставляемый товар в момент поставки должен составлять:</w:t>
      </w:r>
      <w:r w:rsidR="00BE7CD2">
        <w:rPr>
          <w:color w:val="000000"/>
        </w:rPr>
        <w:t xml:space="preserve"> </w:t>
      </w:r>
      <w:r w:rsidR="00BE7CD2" w:rsidRPr="000E00DE">
        <w:t>[</w:t>
      </w:r>
      <w:r w:rsidR="00BE7CD2">
        <w:t>___________</w:t>
      </w:r>
      <w:r w:rsidR="00BE7CD2" w:rsidRPr="000E00DE">
        <w:t>]</w:t>
      </w:r>
      <w:r w:rsidRPr="00B966AD">
        <w:rPr>
          <w:color w:val="000000"/>
        </w:rPr>
        <w:t xml:space="preserve"> </w:t>
      </w:r>
    </w:p>
    <w:p w:rsidR="0098619E" w:rsidRPr="002A14E5" w:rsidRDefault="0098619E" w:rsidP="00670779">
      <w:pPr>
        <w:keepNext/>
        <w:numPr>
          <w:ilvl w:val="0"/>
          <w:numId w:val="3"/>
        </w:numPr>
        <w:tabs>
          <w:tab w:val="left" w:pos="360"/>
          <w:tab w:val="left" w:pos="540"/>
        </w:tabs>
        <w:ind w:left="0" w:firstLine="0"/>
        <w:jc w:val="center"/>
        <w:rPr>
          <w:b/>
          <w:bCs/>
          <w:caps/>
          <w:smallCaps/>
        </w:rPr>
      </w:pPr>
      <w:r w:rsidRPr="002A14E5">
        <w:rPr>
          <w:b/>
          <w:bCs/>
          <w:caps/>
          <w:smallCaps/>
        </w:rPr>
        <w:t xml:space="preserve">Порядок </w:t>
      </w:r>
      <w:r>
        <w:rPr>
          <w:b/>
          <w:bCs/>
          <w:caps/>
          <w:smallCaps/>
        </w:rPr>
        <w:t xml:space="preserve">и сроки </w:t>
      </w:r>
      <w:r w:rsidRPr="002A14E5">
        <w:rPr>
          <w:b/>
          <w:bCs/>
          <w:caps/>
          <w:smallCaps/>
        </w:rPr>
        <w:t>оплаты</w:t>
      </w:r>
      <w:r>
        <w:rPr>
          <w:b/>
          <w:bCs/>
          <w:caps/>
          <w:smallCaps/>
        </w:rPr>
        <w:t xml:space="preserve"> товара</w:t>
      </w:r>
    </w:p>
    <w:p w:rsidR="0098619E" w:rsidRPr="002A14E5" w:rsidRDefault="0098619E" w:rsidP="0098619E">
      <w:pPr>
        <w:numPr>
          <w:ilvl w:val="1"/>
          <w:numId w:val="3"/>
        </w:numPr>
        <w:tabs>
          <w:tab w:val="num" w:pos="567"/>
          <w:tab w:val="left" w:pos="680"/>
          <w:tab w:val="left" w:pos="936"/>
        </w:tabs>
        <w:suppressAutoHyphens w:val="0"/>
        <w:ind w:left="0" w:firstLine="0"/>
        <w:jc w:val="both"/>
      </w:pPr>
      <w:r w:rsidRPr="002A14E5">
        <w:t>Цена Контракта, и валюта платежа устанавливаются в российских рублях.</w:t>
      </w:r>
    </w:p>
    <w:p w:rsidR="0098619E" w:rsidRPr="00805F75" w:rsidRDefault="0098619E" w:rsidP="0098619E">
      <w:pPr>
        <w:numPr>
          <w:ilvl w:val="1"/>
          <w:numId w:val="3"/>
        </w:numPr>
        <w:tabs>
          <w:tab w:val="num" w:pos="567"/>
          <w:tab w:val="left" w:pos="680"/>
          <w:tab w:val="left" w:pos="936"/>
        </w:tabs>
        <w:suppressAutoHyphens w:val="0"/>
        <w:ind w:left="0" w:firstLine="0"/>
        <w:jc w:val="both"/>
      </w:pPr>
      <w:r w:rsidRPr="00805F75">
        <w:t xml:space="preserve">Оплата </w:t>
      </w:r>
      <w:r w:rsidRPr="00284D0A">
        <w:t xml:space="preserve">осуществляется за </w:t>
      </w:r>
      <w:r w:rsidRPr="00750C5A">
        <w:rPr>
          <w:b/>
        </w:rPr>
        <w:t xml:space="preserve">счет </w:t>
      </w:r>
      <w:r w:rsidR="004A2BB9">
        <w:rPr>
          <w:b/>
        </w:rPr>
        <w:t>(_____________)</w:t>
      </w:r>
      <w:r>
        <w:t>.</w:t>
      </w:r>
    </w:p>
    <w:p w:rsidR="0098619E" w:rsidRPr="002A14E5" w:rsidRDefault="0098619E" w:rsidP="0098619E">
      <w:pPr>
        <w:numPr>
          <w:ilvl w:val="1"/>
          <w:numId w:val="3"/>
        </w:numPr>
        <w:tabs>
          <w:tab w:val="num" w:pos="567"/>
          <w:tab w:val="left" w:pos="680"/>
          <w:tab w:val="left" w:pos="936"/>
        </w:tabs>
        <w:suppressAutoHyphens w:val="0"/>
        <w:ind w:left="0" w:firstLine="0"/>
        <w:jc w:val="both"/>
      </w:pPr>
      <w:r w:rsidRPr="002A14E5">
        <w:t>Оплата за поставленный Товар, осуществляется платежным поручением с лицевого счета Заказчика на расчетный счет Поставщика. Датой платежа является дата списания денежных средств со счета Заказчика.</w:t>
      </w:r>
    </w:p>
    <w:p w:rsidR="0098619E" w:rsidRPr="002A14E5" w:rsidRDefault="0098619E" w:rsidP="0098619E">
      <w:pPr>
        <w:numPr>
          <w:ilvl w:val="1"/>
          <w:numId w:val="3"/>
        </w:numPr>
        <w:tabs>
          <w:tab w:val="num" w:pos="567"/>
          <w:tab w:val="left" w:pos="680"/>
          <w:tab w:val="left" w:pos="936"/>
        </w:tabs>
        <w:suppressAutoHyphens w:val="0"/>
        <w:ind w:left="0" w:firstLine="0"/>
        <w:jc w:val="both"/>
      </w:pPr>
      <w:r w:rsidRPr="002A14E5">
        <w:t>Оплата осуществляется за каждую партию Товара, поставленную Заказчику.</w:t>
      </w:r>
    </w:p>
    <w:p w:rsidR="0098619E" w:rsidRPr="002A14E5" w:rsidRDefault="0098619E" w:rsidP="0098619E">
      <w:pPr>
        <w:numPr>
          <w:ilvl w:val="1"/>
          <w:numId w:val="3"/>
        </w:numPr>
        <w:tabs>
          <w:tab w:val="num" w:pos="567"/>
          <w:tab w:val="left" w:pos="680"/>
          <w:tab w:val="left" w:pos="936"/>
        </w:tabs>
        <w:suppressAutoHyphens w:val="0"/>
        <w:ind w:left="0" w:firstLine="0"/>
        <w:jc w:val="both"/>
      </w:pPr>
      <w:r w:rsidRPr="002A14E5">
        <w:t>По факту поставки Товара Поставщик предоставляет Заказчику следующие документы:</w:t>
      </w:r>
    </w:p>
    <w:p w:rsidR="0098619E" w:rsidRPr="002A14E5" w:rsidRDefault="0098619E" w:rsidP="0098619E">
      <w:pPr>
        <w:tabs>
          <w:tab w:val="left" w:pos="0"/>
        </w:tabs>
        <w:jc w:val="both"/>
      </w:pPr>
      <w:r w:rsidRPr="002A14E5">
        <w:t>а) счет на партию Товара, счета-фактуры, выставленные Заказчику;</w:t>
      </w:r>
    </w:p>
    <w:p w:rsidR="0098619E" w:rsidRPr="002A14E5" w:rsidRDefault="0098619E" w:rsidP="0098619E">
      <w:pPr>
        <w:tabs>
          <w:tab w:val="left" w:pos="0"/>
          <w:tab w:val="num" w:pos="1701"/>
        </w:tabs>
        <w:jc w:val="both"/>
      </w:pPr>
      <w:r w:rsidRPr="002A14E5">
        <w:t>б) Товарные накладные с отметкой Получателя о приеме Товара;</w:t>
      </w:r>
    </w:p>
    <w:p w:rsidR="0098619E" w:rsidRPr="002A14E5" w:rsidRDefault="0098619E" w:rsidP="0098619E">
      <w:pPr>
        <w:tabs>
          <w:tab w:val="left" w:pos="0"/>
        </w:tabs>
        <w:jc w:val="both"/>
      </w:pPr>
      <w:r w:rsidRPr="002A14E5">
        <w:t xml:space="preserve">в) Акты приема-передачи Товара, подписанные Поставщиком и Заказчиком (Приложение № </w:t>
      </w:r>
      <w:r>
        <w:t>2</w:t>
      </w:r>
      <w:r w:rsidRPr="002A14E5">
        <w:t xml:space="preserve"> к настоящему Контракту);</w:t>
      </w:r>
    </w:p>
    <w:p w:rsidR="0098619E" w:rsidRPr="002A14E5" w:rsidRDefault="0098619E" w:rsidP="0098619E">
      <w:pPr>
        <w:numPr>
          <w:ilvl w:val="1"/>
          <w:numId w:val="3"/>
        </w:numPr>
        <w:tabs>
          <w:tab w:val="num" w:pos="567"/>
          <w:tab w:val="left" w:pos="680"/>
          <w:tab w:val="left" w:pos="936"/>
        </w:tabs>
        <w:suppressAutoHyphens w:val="0"/>
        <w:ind w:left="0" w:firstLine="0"/>
        <w:jc w:val="both"/>
      </w:pPr>
      <w:r w:rsidRPr="002A14E5">
        <w:t xml:space="preserve">На всех документах, перечисленных в подпунктах «а», «б», «в» п. </w:t>
      </w:r>
      <w:r>
        <w:t>9</w:t>
      </w:r>
      <w:r w:rsidRPr="002A14E5">
        <w:t xml:space="preserve">.5 Контракта обязательно должны быть указаны наименования Заказчика, Поставщика, номер и дата контракта, даты оформления и подписания  документов. </w:t>
      </w:r>
    </w:p>
    <w:p w:rsidR="0098619E" w:rsidRPr="002A14E5" w:rsidRDefault="0098619E" w:rsidP="0098619E">
      <w:pPr>
        <w:numPr>
          <w:ilvl w:val="1"/>
          <w:numId w:val="3"/>
        </w:numPr>
        <w:tabs>
          <w:tab w:val="num" w:pos="567"/>
          <w:tab w:val="left" w:pos="680"/>
          <w:tab w:val="left" w:pos="936"/>
        </w:tabs>
        <w:suppressAutoHyphens w:val="0"/>
        <w:ind w:left="0" w:firstLine="0"/>
        <w:jc w:val="both"/>
      </w:pPr>
      <w:r w:rsidRPr="002A14E5">
        <w:t>Оплата по настоящему Контракту осуществляется в следующем порядке:</w:t>
      </w:r>
    </w:p>
    <w:p w:rsidR="0098619E" w:rsidRPr="00111004" w:rsidRDefault="0098619E" w:rsidP="0098619E">
      <w:pPr>
        <w:tabs>
          <w:tab w:val="left" w:pos="0"/>
        </w:tabs>
        <w:suppressAutoHyphens w:val="0"/>
        <w:jc w:val="both"/>
      </w:pPr>
      <w:r w:rsidRPr="00124E99">
        <w:rPr>
          <w:b/>
        </w:rPr>
        <w:t>9.7.1</w:t>
      </w:r>
      <w:r w:rsidRPr="00124E99">
        <w:t xml:space="preserve">. Партия Товара оплачивается по факту поставки Товара (партии Товара) </w:t>
      </w:r>
      <w:r w:rsidRPr="00A80ABA">
        <w:t>в течение 30 (тридцати) дней после предоставления Заказчику документов, предусмотренных подпунктами а), б), в), пункта 9.5 контракта</w:t>
      </w:r>
    </w:p>
    <w:p w:rsidR="0098619E" w:rsidRPr="006C717E" w:rsidRDefault="0098619E" w:rsidP="00670779">
      <w:pPr>
        <w:tabs>
          <w:tab w:val="left" w:pos="0"/>
        </w:tabs>
        <w:jc w:val="center"/>
        <w:rPr>
          <w:b/>
          <w:bCs/>
          <w:caps/>
          <w:smallCaps/>
        </w:rPr>
      </w:pPr>
      <w:r>
        <w:rPr>
          <w:b/>
          <w:bCs/>
          <w:caps/>
          <w:smallCaps/>
        </w:rPr>
        <w:t>10</w:t>
      </w:r>
      <w:r w:rsidRPr="006C717E">
        <w:rPr>
          <w:b/>
          <w:bCs/>
          <w:caps/>
          <w:smallCaps/>
        </w:rPr>
        <w:t>. ОБЯЗАННОСТИ сторон</w:t>
      </w:r>
    </w:p>
    <w:p w:rsidR="0098619E" w:rsidRPr="006C04FD" w:rsidRDefault="0098619E" w:rsidP="0098619E">
      <w:pPr>
        <w:keepLines/>
        <w:ind w:right="175"/>
        <w:rPr>
          <w:b/>
        </w:rPr>
      </w:pPr>
      <w:r>
        <w:rPr>
          <w:b/>
          <w:bCs/>
        </w:rPr>
        <w:t>10.</w:t>
      </w:r>
      <w:r w:rsidRPr="006C04FD">
        <w:rPr>
          <w:b/>
          <w:bCs/>
        </w:rPr>
        <w:t>1. Обязанности «Поставщика»:</w:t>
      </w:r>
    </w:p>
    <w:p w:rsidR="0098619E" w:rsidRPr="006C04FD" w:rsidRDefault="0098619E" w:rsidP="0098619E">
      <w:pPr>
        <w:jc w:val="both"/>
      </w:pPr>
      <w:r>
        <w:rPr>
          <w:bCs/>
        </w:rPr>
        <w:t>10.</w:t>
      </w:r>
      <w:r w:rsidRPr="006C04FD">
        <w:rPr>
          <w:bCs/>
        </w:rPr>
        <w:t xml:space="preserve">1.1. </w:t>
      </w:r>
      <w:r w:rsidRPr="006C04FD">
        <w:t>Одновременно с поставляемым товаром предоставить Заказчику, Получа</w:t>
      </w:r>
      <w:r>
        <w:t>телю гарантию качества на товар</w:t>
      </w:r>
      <w:r w:rsidRPr="006C04FD">
        <w:t xml:space="preserve"> </w:t>
      </w:r>
      <w:r>
        <w:t xml:space="preserve">согласно </w:t>
      </w:r>
      <w:r w:rsidRPr="00FF464F">
        <w:t>п.8.1.</w:t>
      </w:r>
      <w:r w:rsidRPr="006C04FD">
        <w:t xml:space="preserve"> Контракта.</w:t>
      </w:r>
    </w:p>
    <w:p w:rsidR="0098619E" w:rsidRPr="006C04FD" w:rsidRDefault="0098619E" w:rsidP="0098619E">
      <w:pPr>
        <w:keepLines/>
        <w:ind w:right="53"/>
        <w:jc w:val="both"/>
        <w:rPr>
          <w:color w:val="000000"/>
          <w:spacing w:val="-3"/>
        </w:rPr>
      </w:pPr>
      <w:r>
        <w:rPr>
          <w:color w:val="000000"/>
          <w:spacing w:val="7"/>
        </w:rPr>
        <w:t>10.</w:t>
      </w:r>
      <w:r w:rsidRPr="006C04FD">
        <w:rPr>
          <w:color w:val="000000"/>
          <w:spacing w:val="7"/>
        </w:rPr>
        <w:t xml:space="preserve">1.2. </w:t>
      </w:r>
      <w:r w:rsidRPr="006C04FD">
        <w:rPr>
          <w:bCs/>
          <w:color w:val="000000"/>
          <w:spacing w:val="10"/>
        </w:rPr>
        <w:t xml:space="preserve">Передать товар в соответствии с п. 5 настоящего Контракта, не нарушая дату </w:t>
      </w:r>
      <w:r w:rsidRPr="006C04FD">
        <w:rPr>
          <w:bCs/>
          <w:color w:val="000000"/>
          <w:spacing w:val="-2"/>
        </w:rPr>
        <w:t>поставки товара</w:t>
      </w:r>
      <w:r w:rsidRPr="006C04FD">
        <w:rPr>
          <w:color w:val="000000"/>
          <w:spacing w:val="-2"/>
        </w:rPr>
        <w:t>.</w:t>
      </w:r>
    </w:p>
    <w:p w:rsidR="0098619E" w:rsidRPr="006C04FD" w:rsidRDefault="0098619E" w:rsidP="0098619E">
      <w:pPr>
        <w:keepLines/>
        <w:tabs>
          <w:tab w:val="left" w:pos="10800"/>
        </w:tabs>
        <w:jc w:val="both"/>
        <w:rPr>
          <w:color w:val="000000"/>
          <w:spacing w:val="-3"/>
        </w:rPr>
      </w:pPr>
      <w:r>
        <w:rPr>
          <w:color w:val="000000"/>
          <w:spacing w:val="-3"/>
        </w:rPr>
        <w:t>10.</w:t>
      </w:r>
      <w:r w:rsidRPr="006C04FD">
        <w:rPr>
          <w:color w:val="000000"/>
          <w:spacing w:val="-3"/>
        </w:rPr>
        <w:t xml:space="preserve">1.3. </w:t>
      </w:r>
      <w:r w:rsidRPr="006C04FD">
        <w:rPr>
          <w:color w:val="000000"/>
          <w:spacing w:val="7"/>
        </w:rPr>
        <w:t xml:space="preserve">Все виды погрузочных и разгрузочных работ, </w:t>
      </w:r>
      <w:r w:rsidRPr="006C04FD">
        <w:rPr>
          <w:color w:val="000000"/>
        </w:rPr>
        <w:t>осуществляются Поставщиком собственными техническими средствами и за свой счет.</w:t>
      </w:r>
    </w:p>
    <w:p w:rsidR="0098619E" w:rsidRPr="002C1459" w:rsidRDefault="0098619E" w:rsidP="0098619E">
      <w:pPr>
        <w:keepLines/>
        <w:tabs>
          <w:tab w:val="left" w:pos="10800"/>
        </w:tabs>
        <w:jc w:val="both"/>
        <w:rPr>
          <w:color w:val="000000"/>
          <w:spacing w:val="-3"/>
        </w:rPr>
      </w:pPr>
      <w:r>
        <w:rPr>
          <w:color w:val="000000"/>
        </w:rPr>
        <w:lastRenderedPageBreak/>
        <w:t>10.</w:t>
      </w:r>
      <w:r w:rsidRPr="006C04FD">
        <w:rPr>
          <w:color w:val="000000"/>
        </w:rPr>
        <w:t>1.4.</w:t>
      </w:r>
      <w:r w:rsidRPr="006C04FD">
        <w:t xml:space="preserve"> </w:t>
      </w:r>
      <w:r w:rsidRPr="006C04FD">
        <w:rPr>
          <w:color w:val="000000"/>
          <w:spacing w:val="4"/>
        </w:rPr>
        <w:t>Передать «Получателю» о</w:t>
      </w:r>
      <w:r w:rsidRPr="006C04FD">
        <w:t xml:space="preserve">дновременно с поставкой товара надлежащим образом оформленные сопроводительные документы, в том числе: надлежащим образом заверенные сертификаты соответствия; удостоверения качества, в котором должны быть отражены номера и даты выдачи удостоверения, наименование и адрес изготовителя товара, наименование товара, показатели качества, дата изготовления, гарантийный срок, </w:t>
      </w:r>
      <w:r w:rsidRPr="006C04FD">
        <w:rPr>
          <w:color w:val="000000"/>
          <w:spacing w:val="4"/>
        </w:rPr>
        <w:t xml:space="preserve">оригиналы товарно-транспортных накладных </w:t>
      </w:r>
      <w:r w:rsidRPr="006C04FD">
        <w:rPr>
          <w:color w:val="000000"/>
          <w:spacing w:val="1"/>
        </w:rPr>
        <w:t>(железнодорожных или автогрузовых квитанций) счетов-фактур, актов приема передачи товара, с описанием товара, указанием цены за единицу товара, общей суммы и счет.</w:t>
      </w:r>
    </w:p>
    <w:p w:rsidR="0098619E" w:rsidRPr="006C04FD" w:rsidRDefault="0098619E" w:rsidP="0098619E">
      <w:pPr>
        <w:keepLines/>
        <w:jc w:val="both"/>
        <w:rPr>
          <w:color w:val="000000"/>
          <w:spacing w:val="-4"/>
        </w:rPr>
      </w:pPr>
      <w:r>
        <w:rPr>
          <w:spacing w:val="-4"/>
        </w:rPr>
        <w:t>10.1.5</w:t>
      </w:r>
      <w:r w:rsidRPr="006C04FD">
        <w:rPr>
          <w:spacing w:val="-4"/>
        </w:rPr>
        <w:t xml:space="preserve">. </w:t>
      </w:r>
      <w:r w:rsidRPr="006C04FD">
        <w:rPr>
          <w:color w:val="000000"/>
        </w:rPr>
        <w:t>Участвовать в приемке-передаче товара, в соответствии с условиями настоящего Контракт</w:t>
      </w:r>
      <w:r w:rsidRPr="006C04FD">
        <w:rPr>
          <w:color w:val="000000"/>
          <w:spacing w:val="-1"/>
        </w:rPr>
        <w:t>а.</w:t>
      </w:r>
    </w:p>
    <w:p w:rsidR="0098619E" w:rsidRPr="006C04FD" w:rsidRDefault="0098619E" w:rsidP="0098619E">
      <w:pPr>
        <w:keepLines/>
        <w:jc w:val="both"/>
        <w:rPr>
          <w:spacing w:val="1"/>
        </w:rPr>
      </w:pPr>
      <w:r>
        <w:rPr>
          <w:spacing w:val="1"/>
        </w:rPr>
        <w:t>10.1.6</w:t>
      </w:r>
      <w:r w:rsidRPr="006C04FD">
        <w:rPr>
          <w:spacing w:val="1"/>
        </w:rPr>
        <w:t xml:space="preserve">. </w:t>
      </w:r>
      <w:r w:rsidRPr="006C04FD">
        <w:t xml:space="preserve"> </w:t>
      </w:r>
      <w:r w:rsidRPr="006C04FD">
        <w:rPr>
          <w:spacing w:val="1"/>
        </w:rPr>
        <w:t>В случае выявления недоброкачественности товара «Поставщик» обязан заменить его товаром соо</w:t>
      </w:r>
      <w:r>
        <w:rPr>
          <w:spacing w:val="1"/>
        </w:rPr>
        <w:t>тветствующего качества в течение</w:t>
      </w:r>
      <w:r w:rsidRPr="006C04FD">
        <w:rPr>
          <w:spacing w:val="1"/>
        </w:rPr>
        <w:t xml:space="preserve"> 3 дней.</w:t>
      </w:r>
    </w:p>
    <w:p w:rsidR="0098619E" w:rsidRPr="006C04FD" w:rsidRDefault="0098619E" w:rsidP="0098619E">
      <w:pPr>
        <w:keepLines/>
        <w:ind w:right="175"/>
        <w:rPr>
          <w:b/>
        </w:rPr>
      </w:pPr>
      <w:r>
        <w:rPr>
          <w:b/>
          <w:color w:val="000000"/>
          <w:spacing w:val="-7"/>
        </w:rPr>
        <w:t>10.</w:t>
      </w:r>
      <w:r w:rsidRPr="006C04FD">
        <w:rPr>
          <w:b/>
          <w:color w:val="000000"/>
          <w:spacing w:val="-7"/>
        </w:rPr>
        <w:t xml:space="preserve">2. </w:t>
      </w:r>
      <w:r w:rsidRPr="006C04FD">
        <w:rPr>
          <w:b/>
        </w:rPr>
        <w:t>Обязанности «Получателя», Заказчика.</w:t>
      </w:r>
    </w:p>
    <w:p w:rsidR="0098619E" w:rsidRPr="0064294D" w:rsidRDefault="0098619E" w:rsidP="0098619E">
      <w:pPr>
        <w:pStyle w:val="a6"/>
        <w:rPr>
          <w:rFonts w:ascii="Times New Roman" w:hAnsi="Times New Roman" w:cs="Times New Roman"/>
          <w:bCs/>
        </w:rPr>
      </w:pPr>
      <w:r>
        <w:rPr>
          <w:rFonts w:ascii="Times New Roman" w:hAnsi="Times New Roman" w:cs="Times New Roman"/>
          <w:color w:val="000000"/>
          <w:spacing w:val="10"/>
        </w:rPr>
        <w:t>10.</w:t>
      </w:r>
      <w:r w:rsidRPr="0064294D">
        <w:rPr>
          <w:rFonts w:ascii="Times New Roman" w:hAnsi="Times New Roman" w:cs="Times New Roman"/>
          <w:color w:val="000000"/>
          <w:spacing w:val="10"/>
        </w:rPr>
        <w:t xml:space="preserve">2.1.Принять товар по </w:t>
      </w:r>
      <w:r w:rsidRPr="0064294D">
        <w:rPr>
          <w:rFonts w:ascii="Times New Roman" w:hAnsi="Times New Roman" w:cs="Times New Roman"/>
          <w:color w:val="000000"/>
          <w:spacing w:val="3"/>
        </w:rPr>
        <w:t xml:space="preserve">настоящему Контракту и при отсутствии претензий относительно качества, количества, </w:t>
      </w:r>
      <w:r w:rsidRPr="0064294D">
        <w:rPr>
          <w:rFonts w:ascii="Times New Roman" w:hAnsi="Times New Roman" w:cs="Times New Roman"/>
          <w:color w:val="000000"/>
          <w:spacing w:val="1"/>
        </w:rPr>
        <w:t xml:space="preserve">и других характеристик товара </w:t>
      </w:r>
      <w:r w:rsidRPr="0064294D">
        <w:rPr>
          <w:rFonts w:ascii="Times New Roman" w:hAnsi="Times New Roman" w:cs="Times New Roman"/>
          <w:bCs/>
        </w:rPr>
        <w:t>подписать  акт приемки-передачи товаров.</w:t>
      </w:r>
    </w:p>
    <w:p w:rsidR="0098619E" w:rsidRPr="006C04FD" w:rsidRDefault="0098619E" w:rsidP="0098619E">
      <w:pPr>
        <w:keepLines/>
        <w:jc w:val="both"/>
        <w:rPr>
          <w:color w:val="000000"/>
          <w:spacing w:val="1"/>
        </w:rPr>
      </w:pPr>
      <w:r>
        <w:rPr>
          <w:color w:val="000000"/>
          <w:spacing w:val="-4"/>
        </w:rPr>
        <w:t>10.</w:t>
      </w:r>
      <w:r w:rsidRPr="006C04FD">
        <w:rPr>
          <w:color w:val="000000"/>
          <w:spacing w:val="-4"/>
        </w:rPr>
        <w:t>2.2. Заказчик обязан о</w:t>
      </w:r>
      <w:r w:rsidRPr="006C04FD">
        <w:rPr>
          <w:color w:val="000000"/>
          <w:spacing w:val="1"/>
        </w:rPr>
        <w:t>платить поставку товара в соответствии с условиями настоящего Контракта.</w:t>
      </w:r>
    </w:p>
    <w:p w:rsidR="0098619E" w:rsidRPr="006C04FD" w:rsidRDefault="0098619E" w:rsidP="0098619E">
      <w:pPr>
        <w:keepLines/>
        <w:jc w:val="both"/>
      </w:pPr>
      <w:r>
        <w:rPr>
          <w:spacing w:val="1"/>
        </w:rPr>
        <w:t>10.</w:t>
      </w:r>
      <w:r w:rsidRPr="006C04FD">
        <w:rPr>
          <w:spacing w:val="1"/>
        </w:rPr>
        <w:t>2.3</w:t>
      </w:r>
      <w:r w:rsidRPr="006C04FD">
        <w:t>. Заказчик, Получатель обязан известить «Поставщика» о нарушении условий Контракта о ко</w:t>
      </w:r>
      <w:r>
        <w:t>личестве, о качестве, в трех</w:t>
      </w:r>
      <w:r w:rsidRPr="006C04FD">
        <w:t>дневный срок, после того как нарушение было или должно было быть обнаружено исходя из характера и назначения товаров.</w:t>
      </w:r>
    </w:p>
    <w:p w:rsidR="0098619E" w:rsidRPr="00670779" w:rsidRDefault="0098619E" w:rsidP="0098619E">
      <w:pPr>
        <w:keepLines/>
      </w:pPr>
      <w:r w:rsidRPr="00634CE8">
        <w:t>10.3. Заказчик имеет право на экспертизу в соответствии с п.п. 14.4, п.п. 14.5. настоящего Контракта.</w:t>
      </w:r>
    </w:p>
    <w:p w:rsidR="0098619E" w:rsidRDefault="0098619E" w:rsidP="00670779">
      <w:pPr>
        <w:keepNext/>
        <w:tabs>
          <w:tab w:val="left" w:pos="426"/>
          <w:tab w:val="left" w:pos="1152"/>
        </w:tabs>
        <w:suppressAutoHyphens w:val="0"/>
        <w:jc w:val="center"/>
        <w:rPr>
          <w:b/>
          <w:bCs/>
          <w:caps/>
          <w:smallCaps/>
        </w:rPr>
      </w:pPr>
      <w:r>
        <w:rPr>
          <w:b/>
          <w:bCs/>
          <w:caps/>
          <w:smallCaps/>
        </w:rPr>
        <w:t>11. О</w:t>
      </w:r>
      <w:r w:rsidRPr="002A14E5">
        <w:rPr>
          <w:b/>
          <w:bCs/>
          <w:caps/>
          <w:smallCaps/>
        </w:rPr>
        <w:t>тветственность сторон</w:t>
      </w:r>
    </w:p>
    <w:p w:rsidR="0098619E" w:rsidRPr="00332788" w:rsidRDefault="0098619E" w:rsidP="0098619E">
      <w:pPr>
        <w:pStyle w:val="ConsPlusNormal"/>
        <w:ind w:firstLine="0"/>
        <w:jc w:val="both"/>
        <w:rPr>
          <w:rFonts w:ascii="Times New Roman" w:hAnsi="Times New Roman" w:cs="Times New Roman"/>
        </w:rPr>
      </w:pPr>
      <w:r w:rsidRPr="00332788">
        <w:rPr>
          <w:rFonts w:ascii="Times New Roman" w:hAnsi="Times New Roman" w:cs="Times New Roman"/>
        </w:rPr>
        <w:t>11.1.За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98619E" w:rsidRPr="00332788" w:rsidRDefault="0098619E" w:rsidP="0098619E">
      <w:pPr>
        <w:pStyle w:val="ConsPlusNormal"/>
        <w:ind w:firstLine="0"/>
        <w:jc w:val="both"/>
        <w:rPr>
          <w:rFonts w:ascii="Times New Roman" w:hAnsi="Times New Roman" w:cs="Times New Roman"/>
        </w:rPr>
      </w:pPr>
      <w:r w:rsidRPr="00332788">
        <w:rPr>
          <w:rFonts w:ascii="Times New Roman" w:hAnsi="Times New Roman" w:cs="Times New Roman"/>
        </w:rPr>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98619E" w:rsidRPr="00332788" w:rsidRDefault="0098619E" w:rsidP="0098619E">
      <w:pPr>
        <w:pStyle w:val="ConsPlusNormal"/>
        <w:ind w:firstLine="0"/>
        <w:jc w:val="both"/>
        <w:rPr>
          <w:rFonts w:ascii="Times New Roman" w:hAnsi="Times New Roman" w:cs="Times New Roman"/>
        </w:rPr>
      </w:pPr>
      <w:r w:rsidRPr="00332788">
        <w:rPr>
          <w:rFonts w:ascii="Times New Roman" w:hAnsi="Times New Roman" w:cs="Times New Roman"/>
        </w:rPr>
        <w:t>11.2.Размер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rsidR="0098619E" w:rsidRPr="00332788" w:rsidRDefault="0098619E" w:rsidP="0098619E">
      <w:pPr>
        <w:pStyle w:val="ConsPlusNormal"/>
        <w:ind w:firstLine="0"/>
        <w:jc w:val="both"/>
        <w:rPr>
          <w:rFonts w:ascii="Times New Roman" w:hAnsi="Times New Roman" w:cs="Times New Roman"/>
        </w:rPr>
      </w:pPr>
      <w:r w:rsidRPr="00332788">
        <w:rPr>
          <w:rFonts w:ascii="Times New Roman" w:hAnsi="Times New Roman" w:cs="Times New Roman"/>
        </w:rPr>
        <w:t>11.3.В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штрафов.</w:t>
      </w:r>
    </w:p>
    <w:p w:rsidR="0098619E" w:rsidRPr="00332788" w:rsidRDefault="0098619E" w:rsidP="0098619E">
      <w:pPr>
        <w:pStyle w:val="s1"/>
        <w:shd w:val="clear" w:color="auto" w:fill="FFFFFF"/>
        <w:spacing w:before="0" w:beforeAutospacing="0" w:after="0" w:afterAutospacing="0"/>
        <w:jc w:val="both"/>
        <w:rPr>
          <w:color w:val="22272F"/>
          <w:sz w:val="20"/>
          <w:szCs w:val="20"/>
        </w:rPr>
      </w:pPr>
      <w:r w:rsidRPr="00332788">
        <w:rPr>
          <w:sz w:val="20"/>
          <w:szCs w:val="20"/>
        </w:rPr>
        <w:t>11.4</w:t>
      </w:r>
      <w:r w:rsidRPr="00332788">
        <w:rPr>
          <w:color w:val="22272F"/>
          <w:sz w:val="20"/>
          <w:szCs w:val="2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5" w:anchor="/document/71757358/entry/1004" w:history="1">
        <w:r w:rsidRPr="00332788">
          <w:rPr>
            <w:rStyle w:val="a3"/>
            <w:color w:val="551A8B"/>
            <w:sz w:val="20"/>
            <w:szCs w:val="20"/>
          </w:rPr>
          <w:t>пунктами 4 - 8</w:t>
        </w:r>
      </w:hyperlink>
      <w:r w:rsidRPr="00332788">
        <w:rPr>
          <w:color w:val="22272F"/>
          <w:sz w:val="20"/>
          <w:szCs w:val="20"/>
        </w:rPr>
        <w:t> настоящих Правил):</w:t>
      </w:r>
    </w:p>
    <w:p w:rsidR="0098619E" w:rsidRPr="00332788" w:rsidRDefault="0098619E" w:rsidP="0098619E">
      <w:pPr>
        <w:pStyle w:val="s1"/>
        <w:shd w:val="clear" w:color="auto" w:fill="FFFFFF"/>
        <w:spacing w:before="0" w:beforeAutospacing="0" w:after="0" w:afterAutospacing="0"/>
        <w:jc w:val="both"/>
        <w:rPr>
          <w:color w:val="22272F"/>
          <w:sz w:val="20"/>
          <w:szCs w:val="20"/>
        </w:rPr>
      </w:pPr>
      <w:r w:rsidRPr="00332788">
        <w:rPr>
          <w:color w:val="22272F"/>
          <w:sz w:val="20"/>
          <w:szCs w:val="20"/>
        </w:rPr>
        <w:t>а) 10 процентов цены контракта (этапа) в случае, если цена контракта (этапа) не превышает 3 млн. рублей;</w:t>
      </w:r>
    </w:p>
    <w:p w:rsidR="0098619E" w:rsidRPr="00332788" w:rsidRDefault="0098619E" w:rsidP="0098619E">
      <w:pPr>
        <w:pStyle w:val="a5"/>
        <w:spacing w:before="0" w:beforeAutospacing="0" w:after="0" w:afterAutospacing="0"/>
        <w:rPr>
          <w:color w:val="000000"/>
          <w:sz w:val="20"/>
          <w:szCs w:val="20"/>
        </w:rPr>
      </w:pPr>
      <w:r w:rsidRPr="00332788">
        <w:rPr>
          <w:sz w:val="20"/>
          <w:szCs w:val="20"/>
        </w:rPr>
        <w:t>11.5.</w:t>
      </w:r>
      <w:r w:rsidRPr="00332788">
        <w:rPr>
          <w:color w:val="000000"/>
          <w:sz w:val="20"/>
          <w:szCs w:val="2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рассчитывается в порядке, установленном Правилами определения размера штрафа,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а) в случае, если цена контракта не превышает начальную (максимальную) цену контракта:</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10 процентов начальной (максимальной) цены контракта, если цена контракта не превышает 3 млн. рублей;</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5 процентов начальной (максимальной) цены контракта, если цена контракта составляет от 3 млн. рублей до 50 млн. рублей (включительно);</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1 процент начальной (максимальной) цены контракта, если цена контракта составляет от 50 млн. рублей до 100 млн. рублей (включительно);</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б) в случае, если цена контракта превышает начальную (максимальную) цену контракта:</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10 процентов цены контракта, если цена контракта не превышает 3 млн. рублей;</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5 процентов цены контракта, если цена контракта составляет от 3 млн. рублей до 50 млн. рублей(включительно);</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1 процент цены контракта, если цена контракта составляет от 50 млн. рублей до 100 млн. рублей (включительно).</w:t>
      </w:r>
    </w:p>
    <w:p w:rsidR="0098619E" w:rsidRPr="00332788" w:rsidRDefault="0098619E" w:rsidP="0098619E">
      <w:pPr>
        <w:pStyle w:val="a5"/>
        <w:spacing w:before="0" w:beforeAutospacing="0" w:after="0" w:afterAutospacing="0"/>
        <w:rPr>
          <w:color w:val="000000"/>
          <w:sz w:val="20"/>
          <w:szCs w:val="20"/>
        </w:rPr>
      </w:pPr>
      <w:r w:rsidRPr="00332788">
        <w:rPr>
          <w:sz w:val="20"/>
          <w:szCs w:val="20"/>
        </w:rPr>
        <w:t xml:space="preserve"> 11.6. </w:t>
      </w:r>
      <w:r w:rsidRPr="00332788">
        <w:rPr>
          <w:color w:val="000000"/>
          <w:sz w:val="20"/>
          <w:szCs w:val="20"/>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а) 1000 рублей, если цена контракта не превышает 3 млн. рублей;</w:t>
      </w:r>
    </w:p>
    <w:p w:rsidR="0098619E" w:rsidRPr="00332788" w:rsidRDefault="0098619E" w:rsidP="0098619E">
      <w:pPr>
        <w:pStyle w:val="a5"/>
        <w:spacing w:before="0" w:beforeAutospacing="0" w:after="0" w:afterAutospacing="0"/>
        <w:rPr>
          <w:color w:val="000000"/>
          <w:sz w:val="20"/>
          <w:szCs w:val="20"/>
        </w:rPr>
      </w:pPr>
      <w:r w:rsidRPr="00332788">
        <w:rPr>
          <w:color w:val="000000"/>
          <w:sz w:val="20"/>
          <w:szCs w:val="20"/>
        </w:rPr>
        <w:t>б) 5000 рублей, если цена контракта составляет от 3 млн. рублей до 50 млн. рублей (включительно);</w:t>
      </w:r>
    </w:p>
    <w:p w:rsidR="0098619E" w:rsidRPr="00332788" w:rsidRDefault="0098619E" w:rsidP="0098619E">
      <w:r w:rsidRPr="00332788">
        <w:lastRenderedPageBreak/>
        <w:t xml:space="preserve"> 11.7. </w:t>
      </w:r>
      <w:r w:rsidRPr="00332788">
        <w:rPr>
          <w:color w:val="000000"/>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8619E" w:rsidRPr="00332788" w:rsidRDefault="0098619E" w:rsidP="0098619E">
      <w:pPr>
        <w:keepNext/>
        <w:tabs>
          <w:tab w:val="left" w:pos="360"/>
          <w:tab w:val="left" w:pos="720"/>
          <w:tab w:val="left" w:pos="1152"/>
        </w:tabs>
        <w:suppressAutoHyphens w:val="0"/>
        <w:jc w:val="both"/>
        <w:rPr>
          <w:b/>
          <w:bCs/>
          <w:caps/>
          <w:smallCaps/>
        </w:rPr>
      </w:pPr>
    </w:p>
    <w:p w:rsidR="0098619E" w:rsidRPr="002A14E5" w:rsidRDefault="0098619E" w:rsidP="00670779">
      <w:pPr>
        <w:keepNext/>
        <w:tabs>
          <w:tab w:val="left" w:pos="360"/>
          <w:tab w:val="left" w:pos="720"/>
          <w:tab w:val="left" w:pos="1152"/>
        </w:tabs>
        <w:suppressAutoHyphens w:val="0"/>
        <w:jc w:val="center"/>
        <w:rPr>
          <w:b/>
          <w:bCs/>
          <w:caps/>
          <w:smallCaps/>
        </w:rPr>
      </w:pPr>
      <w:r>
        <w:rPr>
          <w:b/>
          <w:bCs/>
          <w:caps/>
          <w:smallCaps/>
        </w:rPr>
        <w:t xml:space="preserve">12. </w:t>
      </w:r>
      <w:r w:rsidRPr="002A14E5">
        <w:rPr>
          <w:b/>
          <w:bCs/>
          <w:caps/>
          <w:smallCaps/>
        </w:rPr>
        <w:t>форс-мажор</w:t>
      </w:r>
    </w:p>
    <w:p w:rsidR="0098619E" w:rsidRPr="002A14E5" w:rsidRDefault="0098619E" w:rsidP="0098619E">
      <w:pPr>
        <w:tabs>
          <w:tab w:val="left" w:pos="360"/>
          <w:tab w:val="left" w:pos="540"/>
        </w:tabs>
        <w:suppressAutoHyphens w:val="0"/>
        <w:jc w:val="both"/>
      </w:pPr>
      <w:r>
        <w:t xml:space="preserve">12.1. </w:t>
      </w:r>
      <w:r w:rsidRPr="002A14E5">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98619E" w:rsidRPr="002A14E5" w:rsidRDefault="0098619E" w:rsidP="0098619E">
      <w:pPr>
        <w:tabs>
          <w:tab w:val="left" w:pos="360"/>
          <w:tab w:val="left" w:pos="540"/>
        </w:tabs>
        <w:suppressAutoHyphens w:val="0"/>
        <w:jc w:val="both"/>
      </w:pPr>
      <w:r>
        <w:t xml:space="preserve">12.2. </w:t>
      </w:r>
      <w:r w:rsidRPr="002A14E5">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98619E" w:rsidRPr="002A14E5" w:rsidRDefault="0098619E" w:rsidP="0098619E">
      <w:pPr>
        <w:tabs>
          <w:tab w:val="left" w:pos="360"/>
          <w:tab w:val="left" w:pos="540"/>
        </w:tabs>
        <w:suppressAutoHyphens w:val="0"/>
        <w:jc w:val="both"/>
      </w:pPr>
      <w:r>
        <w:t xml:space="preserve">12.3. </w:t>
      </w:r>
      <w:r w:rsidRPr="002A14E5">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98619E" w:rsidRPr="00670779" w:rsidRDefault="0098619E" w:rsidP="00670779">
      <w:pPr>
        <w:tabs>
          <w:tab w:val="left" w:pos="360"/>
          <w:tab w:val="left" w:pos="540"/>
        </w:tabs>
        <w:suppressAutoHyphens w:val="0"/>
        <w:jc w:val="both"/>
      </w:pPr>
      <w:r>
        <w:t>12.4. В случае</w:t>
      </w:r>
      <w:r w:rsidRPr="002A14E5">
        <w:t xml:space="preserve"> если поставка осуществляется из-за границы Российской Федерации, событие форс-мажора должно быть подтверждено торгово-промышленной палатой страны, в которой произошло такое событие.</w:t>
      </w:r>
    </w:p>
    <w:p w:rsidR="0098619E" w:rsidRPr="002A14E5" w:rsidRDefault="0098619E" w:rsidP="00670779">
      <w:pPr>
        <w:keepNext/>
        <w:tabs>
          <w:tab w:val="left" w:pos="360"/>
          <w:tab w:val="left" w:pos="720"/>
          <w:tab w:val="left" w:pos="1152"/>
        </w:tabs>
        <w:suppressAutoHyphens w:val="0"/>
        <w:jc w:val="center"/>
        <w:rPr>
          <w:b/>
          <w:bCs/>
          <w:caps/>
          <w:smallCaps/>
        </w:rPr>
      </w:pPr>
      <w:r>
        <w:rPr>
          <w:b/>
          <w:bCs/>
          <w:caps/>
          <w:smallCaps/>
        </w:rPr>
        <w:t xml:space="preserve">13. </w:t>
      </w:r>
      <w:r w:rsidRPr="002A14E5">
        <w:rPr>
          <w:b/>
          <w:bCs/>
          <w:caps/>
          <w:smallCaps/>
        </w:rPr>
        <w:t>Уведомления</w:t>
      </w:r>
    </w:p>
    <w:p w:rsidR="0098619E" w:rsidRPr="0064294D" w:rsidRDefault="0098619E" w:rsidP="0098619E">
      <w:pPr>
        <w:pStyle w:val="a4"/>
        <w:numPr>
          <w:ilvl w:val="1"/>
          <w:numId w:val="7"/>
        </w:numPr>
        <w:tabs>
          <w:tab w:val="left" w:pos="426"/>
          <w:tab w:val="left" w:pos="1134"/>
        </w:tabs>
        <w:ind w:left="0" w:firstLine="0"/>
        <w:rPr>
          <w:sz w:val="20"/>
          <w:szCs w:val="20"/>
        </w:rPr>
      </w:pPr>
      <w:r w:rsidRPr="0064294D">
        <w:rPr>
          <w:sz w:val="20"/>
          <w:szCs w:val="20"/>
        </w:rPr>
        <w:t xml:space="preserve">Любое уведомление, которое одна сторона направляет другой стороне в соответствии с Контрактом, высылается </w:t>
      </w:r>
      <w:r w:rsidRPr="0064294D">
        <w:rPr>
          <w:rFonts w:eastAsia="Calibri"/>
          <w:sz w:val="20"/>
          <w:szCs w:val="20"/>
        </w:rPr>
        <w:t xml:space="preserve">по почте заказным письмом с уведомлением о вручении,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подтверждения о его вручении. </w:t>
      </w:r>
      <w:r w:rsidRPr="0064294D">
        <w:rPr>
          <w:sz w:val="20"/>
          <w:szCs w:val="20"/>
        </w:rPr>
        <w:t>Уведомление вступает в силу со дня его получения соответствующей Стороной.</w:t>
      </w:r>
    </w:p>
    <w:p w:rsidR="0098619E" w:rsidRPr="0064294D" w:rsidRDefault="0098619E" w:rsidP="00670779">
      <w:pPr>
        <w:pStyle w:val="a4"/>
        <w:keepNext/>
        <w:numPr>
          <w:ilvl w:val="0"/>
          <w:numId w:val="6"/>
        </w:numPr>
        <w:tabs>
          <w:tab w:val="left" w:pos="360"/>
          <w:tab w:val="left" w:pos="720"/>
          <w:tab w:val="left" w:pos="1152"/>
        </w:tabs>
        <w:ind w:left="0" w:firstLine="0"/>
        <w:jc w:val="center"/>
        <w:rPr>
          <w:b/>
          <w:bCs/>
          <w:caps/>
          <w:smallCaps/>
          <w:sz w:val="22"/>
          <w:szCs w:val="22"/>
        </w:rPr>
      </w:pPr>
      <w:r w:rsidRPr="0064294D">
        <w:rPr>
          <w:b/>
          <w:bCs/>
          <w:caps/>
          <w:smallCaps/>
          <w:sz w:val="22"/>
          <w:szCs w:val="22"/>
        </w:rPr>
        <w:t>прочие положения</w:t>
      </w:r>
    </w:p>
    <w:p w:rsidR="0098619E" w:rsidRPr="0098619E" w:rsidRDefault="0098619E" w:rsidP="0098619E">
      <w:pPr>
        <w:pStyle w:val="a4"/>
        <w:numPr>
          <w:ilvl w:val="1"/>
          <w:numId w:val="6"/>
        </w:numPr>
        <w:rPr>
          <w:b/>
          <w:sz w:val="18"/>
          <w:szCs w:val="18"/>
        </w:rPr>
      </w:pPr>
      <w:r>
        <w:rPr>
          <w:b/>
          <w:sz w:val="18"/>
          <w:szCs w:val="18"/>
        </w:rPr>
        <w:t xml:space="preserve"> </w:t>
      </w:r>
      <w:r w:rsidRPr="0098619E">
        <w:rPr>
          <w:b/>
          <w:sz w:val="18"/>
          <w:szCs w:val="18"/>
        </w:rPr>
        <w:t xml:space="preserve">Настоящий Контракт вступает в силу с даты подписания и действует до </w:t>
      </w:r>
      <w:r w:rsidR="00BE7CD2" w:rsidRPr="000E00DE">
        <w:t>[</w:t>
      </w:r>
      <w:r w:rsidR="00BE7CD2">
        <w:rPr>
          <w:rStyle w:val="a7"/>
        </w:rPr>
        <w:t>_______________</w:t>
      </w:r>
      <w:r w:rsidR="00BE7CD2" w:rsidRPr="000E00DE">
        <w:t>]</w:t>
      </w:r>
    </w:p>
    <w:p w:rsidR="0098619E" w:rsidRPr="0098619E" w:rsidRDefault="0098619E" w:rsidP="0098619E">
      <w:pPr>
        <w:tabs>
          <w:tab w:val="left" w:pos="0"/>
        </w:tabs>
      </w:pPr>
      <w:r w:rsidRPr="0098619E">
        <w:t>с учетом требований бюджетного законодательства, а в части взаиморасчетов  до полного исполнения обязательств по настоящему Контракту.</w:t>
      </w:r>
    </w:p>
    <w:p w:rsidR="0098619E" w:rsidRPr="002A14E5" w:rsidRDefault="0098619E" w:rsidP="0098619E">
      <w:pPr>
        <w:autoSpaceDE w:val="0"/>
        <w:autoSpaceDN w:val="0"/>
        <w:adjustRightInd w:val="0"/>
        <w:jc w:val="both"/>
        <w:rPr>
          <w:rFonts w:eastAsia="Calibri"/>
        </w:rPr>
      </w:pPr>
      <w:r>
        <w:rPr>
          <w:rFonts w:eastAsia="Calibri"/>
        </w:rPr>
        <w:t>14.</w:t>
      </w:r>
      <w:r w:rsidRPr="002A14E5">
        <w:rPr>
          <w:rFonts w:eastAsia="Calibri"/>
        </w:rPr>
        <w:t xml:space="preserve">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 w:history="1">
        <w:r w:rsidRPr="002A14E5">
          <w:rPr>
            <w:rFonts w:eastAsia="Calibri"/>
          </w:rPr>
          <w:t>гражданским законодательством</w:t>
        </w:r>
      </w:hyperlink>
      <w:r w:rsidRPr="002A14E5">
        <w:rPr>
          <w:rFonts w:eastAsia="Calibri"/>
        </w:rPr>
        <w:t>.</w:t>
      </w:r>
    </w:p>
    <w:p w:rsidR="0098619E" w:rsidRPr="002A14E5" w:rsidRDefault="0098619E" w:rsidP="0098619E">
      <w:pPr>
        <w:suppressAutoHyphens w:val="0"/>
        <w:autoSpaceDE w:val="0"/>
        <w:autoSpaceDN w:val="0"/>
        <w:adjustRightInd w:val="0"/>
        <w:spacing w:after="60"/>
        <w:jc w:val="both"/>
        <w:rPr>
          <w:rFonts w:eastAsia="Calibri"/>
        </w:rPr>
      </w:pPr>
      <w:r>
        <w:rPr>
          <w:rFonts w:eastAsia="Calibri"/>
        </w:rPr>
        <w:t xml:space="preserve">14.3. </w:t>
      </w:r>
      <w:r w:rsidRPr="002A14E5">
        <w:rPr>
          <w:rFonts w:eastAsia="Calibri"/>
        </w:rPr>
        <w:t xml:space="preserve">Заказчик вправе принять решение об одностороннем отказе от исполнения Контракта по основаниям, предусмотренным </w:t>
      </w:r>
      <w:hyperlink r:id="rId7" w:history="1">
        <w:r w:rsidRPr="002A14E5">
          <w:rPr>
            <w:rFonts w:eastAsia="Calibri"/>
          </w:rPr>
          <w:t>Гражданским кодексом</w:t>
        </w:r>
      </w:hyperlink>
      <w:r w:rsidRPr="002A14E5">
        <w:rPr>
          <w:rFonts w:eastAsia="Calibri"/>
        </w:rPr>
        <w:t xml:space="preserve"> Российской Федерации для одностороннего отказа от исполнения отдельных видов обязательств.</w:t>
      </w:r>
    </w:p>
    <w:p w:rsidR="0098619E" w:rsidRPr="002A14E5" w:rsidRDefault="0098619E" w:rsidP="0098619E">
      <w:pPr>
        <w:autoSpaceDE w:val="0"/>
        <w:autoSpaceDN w:val="0"/>
        <w:adjustRightInd w:val="0"/>
        <w:ind w:hanging="54"/>
        <w:jc w:val="both"/>
        <w:rPr>
          <w:rFonts w:eastAsia="Calibri"/>
        </w:rPr>
      </w:pPr>
      <w:r>
        <w:rPr>
          <w:rFonts w:eastAsia="Calibri"/>
        </w:rPr>
        <w:t xml:space="preserve"> 14.</w:t>
      </w:r>
      <w:r w:rsidRPr="002A14E5">
        <w:rPr>
          <w:rFonts w:eastAsia="Calibri"/>
        </w:rPr>
        <w:t>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проводиться Заказчиком своими силами.</w:t>
      </w:r>
    </w:p>
    <w:p w:rsidR="0098619E" w:rsidRPr="002A14E5" w:rsidRDefault="0098619E" w:rsidP="0098619E">
      <w:pPr>
        <w:autoSpaceDE w:val="0"/>
        <w:autoSpaceDN w:val="0"/>
        <w:adjustRightInd w:val="0"/>
        <w:jc w:val="both"/>
        <w:rPr>
          <w:rFonts w:eastAsia="Calibri"/>
        </w:rPr>
      </w:pPr>
      <w:r w:rsidRPr="002A14E5">
        <w:rPr>
          <w:rFonts w:eastAsia="Calibri"/>
        </w:rPr>
        <w:t>Заказчик вправе провести экспертизу</w:t>
      </w:r>
      <w:r w:rsidRPr="002A14E5">
        <w:t xml:space="preserve"> поставленных товаров</w:t>
      </w:r>
      <w:r w:rsidRPr="002A14E5">
        <w:rPr>
          <w:rFonts w:eastAsia="Calibri"/>
        </w:rPr>
        <w:t xml:space="preserve">,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sidRPr="002A14E5">
          <w:rPr>
            <w:rFonts w:eastAsia="Calibri"/>
          </w:rPr>
          <w:t>частью 8</w:t>
        </w:r>
      </w:hyperlink>
      <w:r w:rsidRPr="002A14E5">
        <w:rPr>
          <w:rFonts w:eastAsia="Calibri"/>
        </w:rPr>
        <w:t xml:space="preserve"> статьи 95 </w:t>
      </w:r>
      <w:r w:rsidRPr="002A14E5">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Pr="002A14E5">
        <w:rPr>
          <w:rFonts w:eastAsia="Calibri"/>
        </w:rPr>
        <w:t>.</w:t>
      </w:r>
    </w:p>
    <w:p w:rsidR="0098619E" w:rsidRPr="002A14E5" w:rsidRDefault="0098619E" w:rsidP="0098619E">
      <w:pPr>
        <w:suppressAutoHyphens w:val="0"/>
        <w:autoSpaceDE w:val="0"/>
        <w:autoSpaceDN w:val="0"/>
        <w:adjustRightInd w:val="0"/>
        <w:spacing w:after="60"/>
        <w:jc w:val="both"/>
        <w:rPr>
          <w:rFonts w:eastAsia="Calibri"/>
        </w:rPr>
      </w:pPr>
      <w:r>
        <w:rPr>
          <w:rFonts w:eastAsia="Calibri"/>
        </w:rPr>
        <w:t xml:space="preserve">14.5. </w:t>
      </w:r>
      <w:r w:rsidRPr="002A14E5">
        <w:rPr>
          <w:rFonts w:eastAsia="Calibri"/>
        </w:rPr>
        <w:t xml:space="preserve">Если заказчиком проведена экспертиза </w:t>
      </w:r>
      <w:r w:rsidRPr="002A14E5">
        <w:t>поставленных товаров</w:t>
      </w:r>
      <w:r w:rsidRPr="002A14E5">
        <w:rPr>
          <w:rFonts w:eastAsia="Calibri"/>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w:t>
      </w:r>
      <w:r w:rsidR="00670779">
        <w:rPr>
          <w:rFonts w:eastAsia="Calibri"/>
        </w:rPr>
        <w:t>, что по результатам экспертизы</w:t>
      </w:r>
      <w:r w:rsidRPr="002A14E5">
        <w:rPr>
          <w:rFonts w:eastAsia="Calibri"/>
        </w:rPr>
        <w:t xml:space="preserve"> </w:t>
      </w:r>
      <w:r w:rsidRPr="002A14E5">
        <w:t>поставленных товаров</w:t>
      </w:r>
      <w:r w:rsidRPr="002A14E5">
        <w:rPr>
          <w:rFonts w:eastAsia="Calibri"/>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8619E" w:rsidRPr="000C7844" w:rsidRDefault="0098619E" w:rsidP="0098619E">
      <w:pPr>
        <w:autoSpaceDE w:val="0"/>
        <w:autoSpaceDN w:val="0"/>
        <w:adjustRightInd w:val="0"/>
        <w:jc w:val="both"/>
        <w:rPr>
          <w:rFonts w:eastAsia="Calibri"/>
        </w:rPr>
      </w:pPr>
      <w:r>
        <w:rPr>
          <w:rFonts w:eastAsia="Calibri"/>
        </w:rPr>
        <w:t>14.</w:t>
      </w:r>
      <w:r w:rsidRPr="002A14E5">
        <w:rPr>
          <w:rFonts w:eastAsia="Calibri"/>
        </w:rPr>
        <w:t xml:space="preserve">6. </w:t>
      </w:r>
      <w:r w:rsidRPr="00B6196B">
        <w:rPr>
          <w:rFonts w:eastAsia="Calibri"/>
        </w:rPr>
        <w:t xml:space="preserve">Решение Заказчика об одностороннем отказе от исполнения Контракта </w:t>
      </w:r>
      <w:r w:rsidRPr="00B6196B">
        <w:t>не позднее чем в течение трех рабочих дней с</w:t>
      </w:r>
      <w:r w:rsidRPr="00711703">
        <w:t xml:space="preserve"> даты</w:t>
      </w:r>
      <w:r w:rsidRPr="00711703">
        <w:rPr>
          <w:rFonts w:eastAsia="Calibri"/>
        </w:rPr>
        <w:t xml:space="preserve"> принятия указанного решения,</w:t>
      </w:r>
      <w:r w:rsidRPr="000C7844">
        <w:rPr>
          <w:rFonts w:eastAsia="Calibri"/>
        </w:rPr>
        <w:t xml:space="preserve"> размещается на официальном сайте и направляется исполнителю по почте заказным письмом с уведомлением о вручении по адресу</w:t>
      </w:r>
      <w:r w:rsidRPr="000C7844">
        <w:t xml:space="preserve"> исполнителя</w:t>
      </w:r>
      <w:r w:rsidRPr="000C7844">
        <w:rPr>
          <w:rFonts w:eastAsia="Calibri"/>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0C7844">
        <w:t>исполнителю</w:t>
      </w:r>
      <w:r w:rsidRPr="000C7844">
        <w:rPr>
          <w:rFonts w:eastAsia="Calibri"/>
        </w:rPr>
        <w:t xml:space="preserve"> указанного уведомления либо дата получения заказчиком информации об отсутствии </w:t>
      </w:r>
      <w:r w:rsidRPr="000C7844">
        <w:t>исполнителя</w:t>
      </w:r>
      <w:r w:rsidRPr="000C7844">
        <w:rPr>
          <w:rFonts w:eastAsia="Calibri"/>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98619E" w:rsidRPr="002A14E5" w:rsidRDefault="0098619E" w:rsidP="0098619E">
      <w:pPr>
        <w:autoSpaceDE w:val="0"/>
        <w:autoSpaceDN w:val="0"/>
        <w:adjustRightInd w:val="0"/>
        <w:jc w:val="both"/>
        <w:rPr>
          <w:rFonts w:eastAsia="Calibri"/>
        </w:rPr>
      </w:pPr>
      <w:r>
        <w:rPr>
          <w:rFonts w:eastAsia="Calibri"/>
        </w:rPr>
        <w:lastRenderedPageBreak/>
        <w:t>14.</w:t>
      </w:r>
      <w:r w:rsidRPr="002A14E5">
        <w:rPr>
          <w:rFonts w:eastAsia="Calibri"/>
        </w:rPr>
        <w:t>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поставщику об одностороннем отказе от исполнения Контракта.</w:t>
      </w:r>
    </w:p>
    <w:p w:rsidR="0098619E" w:rsidRPr="002A14E5" w:rsidRDefault="0098619E" w:rsidP="0098619E">
      <w:pPr>
        <w:suppressAutoHyphens w:val="0"/>
        <w:autoSpaceDE w:val="0"/>
        <w:autoSpaceDN w:val="0"/>
        <w:adjustRightInd w:val="0"/>
        <w:spacing w:after="60"/>
        <w:jc w:val="both"/>
        <w:rPr>
          <w:rFonts w:eastAsia="Calibri"/>
        </w:rPr>
      </w:pPr>
      <w:r>
        <w:rPr>
          <w:rFonts w:eastAsia="Calibri"/>
        </w:rPr>
        <w:t xml:space="preserve">14.8. </w:t>
      </w:r>
      <w:r w:rsidRPr="002A14E5">
        <w:rPr>
          <w:rFonts w:eastAsia="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sidRPr="002A14E5">
          <w:rPr>
            <w:rFonts w:eastAsia="Calibri"/>
          </w:rPr>
          <w:t>частью 10</w:t>
        </w:r>
      </w:hyperlink>
      <w:r w:rsidRPr="002A14E5">
        <w:rPr>
          <w:rFonts w:eastAsia="Calibri"/>
        </w:rPr>
        <w:t xml:space="preserve"> статьи 95 </w:t>
      </w:r>
      <w:r w:rsidRPr="002A14E5">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Pr="002A14E5">
        <w:rPr>
          <w:rFonts w:eastAsia="Calibri"/>
        </w:rPr>
        <w:t xml:space="preserve">. Данное правило не применяется в случае повторного нарушения поставщиком условий Контракта, которые в соответствии с </w:t>
      </w:r>
      <w:hyperlink r:id="rId8" w:history="1">
        <w:r w:rsidRPr="002A14E5">
          <w:rPr>
            <w:rFonts w:eastAsia="Calibri"/>
          </w:rPr>
          <w:t>гражданским законодательством</w:t>
        </w:r>
      </w:hyperlink>
      <w:r w:rsidRPr="002A14E5">
        <w:rPr>
          <w:rFonts w:eastAsia="Calibri"/>
        </w:rPr>
        <w:t xml:space="preserve"> являются основанием для одностороннего отказа заказчика от исполнения Контракта.</w:t>
      </w:r>
    </w:p>
    <w:p w:rsidR="0098619E" w:rsidRDefault="0098619E" w:rsidP="0098619E">
      <w:pPr>
        <w:autoSpaceDE w:val="0"/>
        <w:autoSpaceDN w:val="0"/>
        <w:adjustRightInd w:val="0"/>
        <w:jc w:val="both"/>
        <w:rPr>
          <w:rFonts w:eastAsia="Calibri"/>
        </w:rPr>
      </w:pPr>
      <w:r>
        <w:rPr>
          <w:rFonts w:eastAsia="Calibri"/>
        </w:rPr>
        <w:t>14.</w:t>
      </w:r>
      <w:r w:rsidRPr="00C32784">
        <w:rPr>
          <w:rFonts w:eastAsia="Calibri"/>
        </w:rPr>
        <w:t>9.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Pr>
          <w:rFonts w:eastAsia="Calibri"/>
        </w:rPr>
        <w:t>.</w:t>
      </w:r>
    </w:p>
    <w:p w:rsidR="0098619E" w:rsidRPr="00C32784" w:rsidRDefault="0098619E" w:rsidP="0098619E">
      <w:pPr>
        <w:autoSpaceDE w:val="0"/>
        <w:autoSpaceDN w:val="0"/>
        <w:adjustRightInd w:val="0"/>
        <w:jc w:val="both"/>
        <w:rPr>
          <w:rFonts w:eastAsia="Calibri"/>
        </w:rPr>
      </w:pPr>
      <w:r>
        <w:rPr>
          <w:rFonts w:eastAsia="Calibri"/>
        </w:rPr>
        <w:t>14.</w:t>
      </w:r>
      <w:r w:rsidRPr="00C32784">
        <w:rPr>
          <w:rFonts w:eastAsia="Calibri"/>
        </w:rPr>
        <w:t xml:space="preserve">10. Поставщик вправе принять решение об одностороннем отказе от исполнения Контракта по основаниям, предусмотренным </w:t>
      </w:r>
      <w:hyperlink r:id="rId9" w:history="1">
        <w:r w:rsidRPr="00C32784">
          <w:rPr>
            <w:rFonts w:eastAsia="Calibri"/>
          </w:rPr>
          <w:t>Гражданским кодексом</w:t>
        </w:r>
      </w:hyperlink>
      <w:r w:rsidRPr="00C32784">
        <w:rPr>
          <w:rFonts w:eastAsia="Calibri"/>
        </w:rPr>
        <w:t xml:space="preserve"> Российской Федерации для одностороннего отказа от исполнения отдельных видов обязательств.</w:t>
      </w:r>
    </w:p>
    <w:p w:rsidR="0098619E" w:rsidRPr="000C7844" w:rsidRDefault="0098619E" w:rsidP="0098619E">
      <w:pPr>
        <w:autoSpaceDE w:val="0"/>
        <w:autoSpaceDN w:val="0"/>
        <w:adjustRightInd w:val="0"/>
        <w:ind w:hanging="54"/>
        <w:jc w:val="both"/>
        <w:rPr>
          <w:rFonts w:eastAsia="Calibri"/>
        </w:rPr>
      </w:pPr>
      <w:r>
        <w:rPr>
          <w:rFonts w:eastAsia="Calibri"/>
        </w:rPr>
        <w:t xml:space="preserve"> 14.</w:t>
      </w:r>
      <w:r w:rsidRPr="002A14E5">
        <w:rPr>
          <w:rFonts w:eastAsia="Calibri"/>
        </w:rPr>
        <w:t>11.</w:t>
      </w:r>
      <w:r>
        <w:rPr>
          <w:rFonts w:eastAsia="Calibri"/>
        </w:rPr>
        <w:t xml:space="preserve"> </w:t>
      </w:r>
      <w:r w:rsidRPr="0076590D">
        <w:rPr>
          <w:rFonts w:eastAsia="Calibri"/>
        </w:rPr>
        <w:t xml:space="preserve">Решение исполнителя об одностороннем отказе от исполнения Контракта </w:t>
      </w:r>
      <w:r w:rsidRPr="0076590D">
        <w:t>не позднее чем в течение трех рабочих дней с</w:t>
      </w:r>
      <w:r w:rsidRPr="00711703">
        <w:t xml:space="preserve"> даты</w:t>
      </w:r>
      <w:r w:rsidRPr="00711703">
        <w:rPr>
          <w:rFonts w:eastAsia="Calibri"/>
        </w:rPr>
        <w:t xml:space="preserve"> принятия такого ре</w:t>
      </w:r>
      <w:r w:rsidRPr="000C7844">
        <w:rPr>
          <w:rFonts w:eastAsia="Calibri"/>
        </w:rPr>
        <w:t>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8619E" w:rsidRPr="002A14E5" w:rsidRDefault="0098619E" w:rsidP="0098619E">
      <w:pPr>
        <w:autoSpaceDE w:val="0"/>
        <w:autoSpaceDN w:val="0"/>
        <w:adjustRightInd w:val="0"/>
        <w:ind w:hanging="54"/>
        <w:jc w:val="both"/>
        <w:rPr>
          <w:rFonts w:eastAsia="Calibri"/>
        </w:rPr>
      </w:pPr>
      <w:r>
        <w:rPr>
          <w:rFonts w:eastAsia="Calibri"/>
        </w:rPr>
        <w:t xml:space="preserve"> 14.12. </w:t>
      </w:r>
      <w:r w:rsidRPr="002A14E5">
        <w:rPr>
          <w:rFonts w:eastAsia="Calibri"/>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8619E" w:rsidRPr="002A14E5" w:rsidRDefault="0098619E" w:rsidP="0098619E">
      <w:pPr>
        <w:autoSpaceDE w:val="0"/>
        <w:autoSpaceDN w:val="0"/>
        <w:adjustRightInd w:val="0"/>
        <w:jc w:val="both"/>
        <w:rPr>
          <w:rFonts w:eastAsia="Calibri"/>
        </w:rPr>
      </w:pPr>
      <w:r>
        <w:rPr>
          <w:rFonts w:eastAsia="Calibri"/>
        </w:rPr>
        <w:t xml:space="preserve">14.13. </w:t>
      </w:r>
      <w:r w:rsidRPr="002A14E5">
        <w:rPr>
          <w:rFonts w:eastAsia="Calibri"/>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поставщика Контракта устранены нарушения условий Контракта, послужившие основанием для принятия указанного решения.</w:t>
      </w:r>
    </w:p>
    <w:p w:rsidR="0098619E" w:rsidRPr="002A14E5" w:rsidRDefault="0098619E" w:rsidP="0098619E">
      <w:pPr>
        <w:autoSpaceDE w:val="0"/>
        <w:autoSpaceDN w:val="0"/>
        <w:adjustRightInd w:val="0"/>
        <w:ind w:hanging="54"/>
        <w:jc w:val="both"/>
        <w:rPr>
          <w:rFonts w:eastAsia="Calibri"/>
        </w:rPr>
      </w:pPr>
      <w:r>
        <w:rPr>
          <w:rFonts w:eastAsia="Calibri"/>
        </w:rPr>
        <w:t xml:space="preserve"> 14.</w:t>
      </w:r>
      <w:r w:rsidRPr="002A14E5">
        <w:rPr>
          <w:rFonts w:eastAsia="Calibri"/>
        </w:rPr>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8619E" w:rsidRPr="002A14E5" w:rsidRDefault="0098619E" w:rsidP="0098619E">
      <w:pPr>
        <w:tabs>
          <w:tab w:val="left" w:pos="0"/>
          <w:tab w:val="left" w:pos="360"/>
        </w:tabs>
        <w:suppressAutoHyphens w:val="0"/>
        <w:jc w:val="both"/>
      </w:pPr>
      <w:r>
        <w:t xml:space="preserve">14.15. </w:t>
      </w:r>
      <w:r w:rsidRPr="002A14E5">
        <w:t>Во всем, что не предусмотрено Контрактом, стороны руководствуются действующим законодательством Российской Федерации.</w:t>
      </w:r>
    </w:p>
    <w:p w:rsidR="0098619E" w:rsidRDefault="0098619E" w:rsidP="0098619E">
      <w:pPr>
        <w:tabs>
          <w:tab w:val="left" w:pos="0"/>
          <w:tab w:val="left" w:pos="360"/>
        </w:tabs>
        <w:suppressAutoHyphens w:val="0"/>
        <w:jc w:val="both"/>
      </w:pPr>
      <w:r>
        <w:t xml:space="preserve">14.16. </w:t>
      </w:r>
      <w:r w:rsidRPr="002A14E5">
        <w:t>Все споры и разногласия, возникшие в связи с исполнением настоящего Контракта, а также статьями, предусмотренными главой 29 Гражданского кодекса Российской Федерации, разрешаются путем переговоров. Если по результатам переговоров стороны не приходят к согласию, дело передается на рассмотрение Арбитражного суда Республики Адыгея.</w:t>
      </w:r>
    </w:p>
    <w:p w:rsidR="0098619E" w:rsidRPr="002A14E5" w:rsidRDefault="00907025" w:rsidP="0098619E">
      <w:pPr>
        <w:tabs>
          <w:tab w:val="left" w:pos="0"/>
          <w:tab w:val="left" w:pos="360"/>
        </w:tabs>
        <w:suppressAutoHyphens w:val="0"/>
        <w:jc w:val="both"/>
      </w:pPr>
      <w:r>
        <w:rPr>
          <w:lang w:eastAsia="en-US"/>
        </w:rPr>
        <w:t xml:space="preserve">14.17. </w:t>
      </w:r>
      <w:r w:rsidRPr="00907025">
        <w:rPr>
          <w:lang w:eastAsia="en-US"/>
        </w:rPr>
        <w:t xml:space="preserve">Настоящий Договор составлен в 2 (двух) экземплярах, по одному для каждой из Сторон. Оба экземпляра имеют одинаковую юридическую силу.           </w:t>
      </w:r>
    </w:p>
    <w:p w:rsidR="0098619E" w:rsidRPr="002A14E5" w:rsidRDefault="0098619E" w:rsidP="0098619E">
      <w:pPr>
        <w:tabs>
          <w:tab w:val="left" w:pos="360"/>
          <w:tab w:val="left" w:pos="540"/>
        </w:tabs>
        <w:jc w:val="both"/>
      </w:pPr>
      <w:r>
        <w:t>14.</w:t>
      </w:r>
      <w:r w:rsidRPr="002A14E5">
        <w:t>1</w:t>
      </w:r>
      <w:r>
        <w:t>8</w:t>
      </w:r>
      <w:r w:rsidRPr="002A14E5">
        <w:t>.</w:t>
      </w:r>
      <w:r>
        <w:t xml:space="preserve"> </w:t>
      </w:r>
      <w:r w:rsidRPr="002A14E5">
        <w:t>К настоящему Контракту прилагаются и являются его неотъемлемой частью:</w:t>
      </w:r>
    </w:p>
    <w:p w:rsidR="0098619E" w:rsidRPr="002A14E5" w:rsidRDefault="0098619E" w:rsidP="0098619E">
      <w:pPr>
        <w:tabs>
          <w:tab w:val="left" w:pos="709"/>
        </w:tabs>
      </w:pPr>
      <w:r w:rsidRPr="002A14E5">
        <w:t>Приложение №1 – Спецификация;</w:t>
      </w:r>
    </w:p>
    <w:p w:rsidR="0098619E" w:rsidRPr="002A14E5" w:rsidRDefault="0098619E" w:rsidP="0098619E">
      <w:pPr>
        <w:tabs>
          <w:tab w:val="left" w:pos="709"/>
        </w:tabs>
      </w:pPr>
      <w:r w:rsidRPr="002A14E5">
        <w:t>Приложение №2-  Акт приема-передачи.</w:t>
      </w:r>
    </w:p>
    <w:p w:rsidR="0098619E" w:rsidRPr="0064294D" w:rsidRDefault="0098619E" w:rsidP="0098619E">
      <w:pPr>
        <w:pStyle w:val="a4"/>
        <w:keepNext/>
        <w:numPr>
          <w:ilvl w:val="0"/>
          <w:numId w:val="6"/>
        </w:numPr>
        <w:jc w:val="center"/>
        <w:outlineLvl w:val="3"/>
        <w:rPr>
          <w:b/>
          <w:bCs/>
          <w:caps/>
          <w:smallCaps/>
          <w:sz w:val="22"/>
          <w:szCs w:val="22"/>
        </w:rPr>
      </w:pPr>
      <w:r w:rsidRPr="0064294D">
        <w:rPr>
          <w:b/>
          <w:bCs/>
          <w:caps/>
          <w:smallCaps/>
          <w:sz w:val="22"/>
          <w:szCs w:val="22"/>
        </w:rPr>
        <w:lastRenderedPageBreak/>
        <w:t>БАНКОВСКИЕ Реквизиты и ПОДПИСИ сторон</w:t>
      </w:r>
    </w:p>
    <w:p w:rsidR="0098619E" w:rsidRPr="007206A5" w:rsidRDefault="0098619E" w:rsidP="0098619E">
      <w:pPr>
        <w:keepNext/>
        <w:tabs>
          <w:tab w:val="left" w:pos="426"/>
          <w:tab w:val="left" w:pos="1152"/>
        </w:tabs>
        <w:suppressAutoHyphens w:val="0"/>
        <w:jc w:val="both"/>
        <w:rPr>
          <w:b/>
          <w:bCs/>
          <w:caps/>
          <w:smallCaps/>
        </w:rPr>
      </w:pPr>
    </w:p>
    <w:tbl>
      <w:tblPr>
        <w:tblW w:w="10348" w:type="dxa"/>
        <w:tblLayout w:type="fixed"/>
        <w:tblCellMar>
          <w:left w:w="0" w:type="dxa"/>
          <w:right w:w="0" w:type="dxa"/>
        </w:tblCellMar>
        <w:tblLook w:val="0000" w:firstRow="0" w:lastRow="0" w:firstColumn="0" w:lastColumn="0" w:noHBand="0" w:noVBand="0"/>
      </w:tblPr>
      <w:tblGrid>
        <w:gridCol w:w="4962"/>
        <w:gridCol w:w="5386"/>
      </w:tblGrid>
      <w:tr w:rsidR="0098619E" w:rsidRPr="007206A5" w:rsidTr="00C12821">
        <w:trPr>
          <w:trHeight w:val="3395"/>
        </w:trPr>
        <w:tc>
          <w:tcPr>
            <w:tcW w:w="4962" w:type="dxa"/>
          </w:tcPr>
          <w:p w:rsidR="0098619E" w:rsidRPr="007206A5" w:rsidRDefault="0098619E" w:rsidP="00C12821">
            <w:pPr>
              <w:rPr>
                <w:i/>
              </w:rPr>
            </w:pPr>
            <w:r w:rsidRPr="007206A5">
              <w:rPr>
                <w:i/>
              </w:rPr>
              <w:t>ЗАКАЗЧИК:</w:t>
            </w:r>
            <w:r w:rsidRPr="007206A5">
              <w:rPr>
                <w:b/>
              </w:rPr>
              <w:tab/>
            </w:r>
          </w:p>
          <w:p w:rsidR="0098619E" w:rsidRPr="004B017C" w:rsidRDefault="0098619E" w:rsidP="00C12821">
            <w:pPr>
              <w:tabs>
                <w:tab w:val="left" w:pos="3131"/>
              </w:tabs>
              <w:ind w:right="130"/>
            </w:pPr>
            <w:r>
              <w:rPr>
                <w:b/>
              </w:rPr>
              <w:t>Г</w:t>
            </w:r>
            <w:r w:rsidRPr="004B017C">
              <w:rPr>
                <w:b/>
              </w:rPr>
              <w:t>БУЗ</w:t>
            </w:r>
            <w:r>
              <w:rPr>
                <w:b/>
              </w:rPr>
              <w:t xml:space="preserve"> РА</w:t>
            </w:r>
            <w:r w:rsidRPr="004B017C">
              <w:rPr>
                <w:b/>
              </w:rPr>
              <w:t xml:space="preserve"> «Майкопская городская клиническая больница», </w:t>
            </w:r>
          </w:p>
          <w:p w:rsidR="0098619E" w:rsidRPr="004B017C" w:rsidRDefault="0098619E" w:rsidP="00C12821">
            <w:pPr>
              <w:tabs>
                <w:tab w:val="left" w:pos="3131"/>
              </w:tabs>
              <w:ind w:right="130"/>
            </w:pPr>
            <w:r w:rsidRPr="004B017C">
              <w:t xml:space="preserve">Юридический адрес: 385012, Республика Адыгея,  г. Майкоп, ул. Гагарина 4, </w:t>
            </w:r>
          </w:p>
          <w:p w:rsidR="0098619E" w:rsidRPr="004B017C" w:rsidRDefault="0098619E" w:rsidP="00C12821">
            <w:pPr>
              <w:tabs>
                <w:tab w:val="left" w:pos="3131"/>
              </w:tabs>
              <w:ind w:right="130"/>
            </w:pPr>
            <w:r w:rsidRPr="004B017C">
              <w:t xml:space="preserve">Фактический адрес: 385012, Республика Адыгея,  г. Майкоп, ул. Гагарина 4, </w:t>
            </w:r>
          </w:p>
          <w:p w:rsidR="0098619E" w:rsidRPr="004B017C" w:rsidRDefault="0098619E" w:rsidP="00C12821">
            <w:pPr>
              <w:tabs>
                <w:tab w:val="left" w:pos="3131"/>
              </w:tabs>
              <w:ind w:right="130"/>
            </w:pPr>
            <w:r w:rsidRPr="004B017C">
              <w:t>Тел: (8772) 52-10-29</w:t>
            </w:r>
            <w:r>
              <w:t xml:space="preserve"> </w:t>
            </w:r>
            <w:r w:rsidRPr="004B017C">
              <w:t xml:space="preserve">Факс:  (8772) 52-10-29,  </w:t>
            </w:r>
          </w:p>
          <w:p w:rsidR="0098619E" w:rsidRPr="004B017C" w:rsidRDefault="0098619E" w:rsidP="00C12821">
            <w:pPr>
              <w:tabs>
                <w:tab w:val="left" w:pos="3131"/>
              </w:tabs>
              <w:ind w:right="130"/>
              <w:rPr>
                <w:color w:val="1F497D"/>
              </w:rPr>
            </w:pPr>
            <w:r w:rsidRPr="004B017C">
              <w:rPr>
                <w:color w:val="1F497D"/>
                <w:lang w:val="en-US"/>
              </w:rPr>
              <w:t>e</w:t>
            </w:r>
            <w:r w:rsidRPr="004B017C">
              <w:rPr>
                <w:color w:val="1F497D"/>
              </w:rPr>
              <w:t>-</w:t>
            </w:r>
            <w:r w:rsidRPr="004B017C">
              <w:rPr>
                <w:color w:val="1F497D"/>
                <w:lang w:val="en-US"/>
              </w:rPr>
              <w:t>mail</w:t>
            </w:r>
            <w:r w:rsidRPr="004B017C">
              <w:rPr>
                <w:color w:val="1F497D"/>
              </w:rPr>
              <w:t xml:space="preserve">. </w:t>
            </w:r>
            <w:hyperlink r:id="rId10" w:history="1">
              <w:r w:rsidRPr="00331FA1">
                <w:rPr>
                  <w:rStyle w:val="a3"/>
                  <w:lang w:val="en-US"/>
                </w:rPr>
                <w:t>Gorbol</w:t>
              </w:r>
              <w:r w:rsidRPr="00331FA1">
                <w:rPr>
                  <w:rStyle w:val="a3"/>
                </w:rPr>
                <w:t>01@</w:t>
              </w:r>
              <w:r w:rsidRPr="00331FA1">
                <w:rPr>
                  <w:rStyle w:val="a3"/>
                  <w:lang w:val="en-US"/>
                </w:rPr>
                <w:t>mail</w:t>
              </w:r>
              <w:r w:rsidRPr="00331FA1">
                <w:rPr>
                  <w:rStyle w:val="a3"/>
                </w:rPr>
                <w:t>.</w:t>
              </w:r>
              <w:r w:rsidRPr="00331FA1">
                <w:rPr>
                  <w:rStyle w:val="a3"/>
                  <w:lang w:val="en-US"/>
                </w:rPr>
                <w:t>ru</w:t>
              </w:r>
            </w:hyperlink>
          </w:p>
          <w:p w:rsidR="0098619E" w:rsidRPr="004B017C" w:rsidRDefault="0098619E" w:rsidP="00C12821">
            <w:pPr>
              <w:tabs>
                <w:tab w:val="left" w:pos="3131"/>
              </w:tabs>
              <w:ind w:right="130"/>
            </w:pPr>
            <w:r w:rsidRPr="004B017C">
              <w:t>УФК по Республике Адыгея (ГБУЗ</w:t>
            </w:r>
            <w:r>
              <w:t xml:space="preserve"> </w:t>
            </w:r>
            <w:r w:rsidRPr="004B017C">
              <w:t>РА «Майкопская город</w:t>
            </w:r>
            <w:r>
              <w:t xml:space="preserve">ская клиническая больница л/с </w:t>
            </w:r>
            <w:r w:rsidR="00783605">
              <w:t>______________</w:t>
            </w:r>
            <w:r w:rsidRPr="004B017C">
              <w:t xml:space="preserve">) </w:t>
            </w:r>
          </w:p>
          <w:p w:rsidR="0098619E" w:rsidRPr="004B017C" w:rsidRDefault="0098619E" w:rsidP="00C12821">
            <w:pPr>
              <w:tabs>
                <w:tab w:val="left" w:pos="3131"/>
              </w:tabs>
              <w:ind w:right="130"/>
            </w:pPr>
            <w:r w:rsidRPr="004B017C">
              <w:rPr>
                <w:b/>
              </w:rPr>
              <w:t>р/с</w:t>
            </w:r>
            <w:r w:rsidRPr="004B017C">
              <w:t xml:space="preserve"> 40601810200001000001 в </w:t>
            </w:r>
            <w:r>
              <w:t>отделении</w:t>
            </w:r>
            <w:r w:rsidRPr="004B017C">
              <w:t xml:space="preserve"> НБ Респ. Адыгея </w:t>
            </w:r>
          </w:p>
          <w:p w:rsidR="0098619E" w:rsidRPr="004B017C" w:rsidRDefault="0098619E" w:rsidP="00C12821">
            <w:r w:rsidRPr="004B017C">
              <w:rPr>
                <w:b/>
              </w:rPr>
              <w:t>БИК</w:t>
            </w:r>
            <w:r w:rsidRPr="004B017C">
              <w:t xml:space="preserve"> 047908001,</w:t>
            </w:r>
            <w:r w:rsidRPr="004B017C">
              <w:rPr>
                <w:b/>
              </w:rPr>
              <w:t xml:space="preserve"> ИНН</w:t>
            </w:r>
            <w:r w:rsidRPr="004B017C">
              <w:t xml:space="preserve"> 0105025330, </w:t>
            </w:r>
          </w:p>
          <w:p w:rsidR="0098619E" w:rsidRPr="004B017C" w:rsidRDefault="0098619E" w:rsidP="00C12821">
            <w:r w:rsidRPr="004B017C">
              <w:rPr>
                <w:b/>
              </w:rPr>
              <w:t>КПП</w:t>
            </w:r>
            <w:r w:rsidRPr="004B017C">
              <w:t xml:space="preserve"> 010501001</w:t>
            </w:r>
          </w:p>
          <w:p w:rsidR="0098619E" w:rsidRDefault="0098619E" w:rsidP="00C12821"/>
          <w:p w:rsidR="0098619E" w:rsidRDefault="0098619E" w:rsidP="00C12821">
            <w:r>
              <w:t>Гл</w:t>
            </w:r>
            <w:r w:rsidRPr="004B017C">
              <w:t>авн</w:t>
            </w:r>
            <w:r>
              <w:t>ый</w:t>
            </w:r>
            <w:r w:rsidRPr="004B017C">
              <w:t xml:space="preserve"> врач</w:t>
            </w:r>
          </w:p>
          <w:p w:rsidR="0098619E" w:rsidRPr="004B017C" w:rsidRDefault="0098619E" w:rsidP="00C12821"/>
          <w:p w:rsidR="0098619E" w:rsidRPr="007206A5" w:rsidRDefault="0098619E" w:rsidP="00C12821">
            <w:r w:rsidRPr="007206A5">
              <w:t>_________________/</w:t>
            </w:r>
            <w:r>
              <w:t>В.В.Лобода</w:t>
            </w:r>
            <w:r w:rsidRPr="007206A5">
              <w:t>/</w:t>
            </w:r>
          </w:p>
          <w:p w:rsidR="0098619E" w:rsidRPr="007206A5" w:rsidRDefault="0098619E" w:rsidP="00C12821">
            <w:pPr>
              <w:tabs>
                <w:tab w:val="left" w:pos="0"/>
              </w:tabs>
              <w:ind w:right="284"/>
            </w:pPr>
            <w:r w:rsidRPr="004B017C">
              <w:t>М.П.</w:t>
            </w:r>
          </w:p>
        </w:tc>
        <w:tc>
          <w:tcPr>
            <w:tcW w:w="5386" w:type="dxa"/>
          </w:tcPr>
          <w:p w:rsidR="0098619E" w:rsidRPr="007206A5" w:rsidRDefault="0098619E" w:rsidP="00C12821">
            <w:pPr>
              <w:rPr>
                <w:i/>
              </w:rPr>
            </w:pPr>
            <w:r w:rsidRPr="007206A5">
              <w:rPr>
                <w:i/>
              </w:rPr>
              <w:t>ПОСТАВЩИК:</w:t>
            </w:r>
          </w:p>
          <w:p w:rsidR="0098619E" w:rsidRDefault="0098619E" w:rsidP="00C12821">
            <w:pPr>
              <w:tabs>
                <w:tab w:val="left" w:pos="425"/>
              </w:tabs>
              <w:rPr>
                <w:b/>
              </w:rPr>
            </w:pPr>
            <w:r w:rsidRPr="007206A5">
              <w:rPr>
                <w:b/>
              </w:rPr>
              <w:t>_______________</w:t>
            </w:r>
            <w:r w:rsidR="00BE7CD2">
              <w:rPr>
                <w:b/>
              </w:rPr>
              <w:t>______________________</w:t>
            </w:r>
          </w:p>
          <w:p w:rsidR="0098619E" w:rsidRPr="007206A5" w:rsidRDefault="0098619E" w:rsidP="00C12821">
            <w:pPr>
              <w:tabs>
                <w:tab w:val="left" w:pos="425"/>
              </w:tabs>
            </w:pPr>
            <w:r w:rsidRPr="007206A5">
              <w:t>Юридический адрес:___________________</w:t>
            </w:r>
          </w:p>
          <w:p w:rsidR="0098619E" w:rsidRPr="007206A5" w:rsidRDefault="0098619E" w:rsidP="00C12821">
            <w:pPr>
              <w:tabs>
                <w:tab w:val="left" w:pos="425"/>
              </w:tabs>
            </w:pPr>
            <w:r w:rsidRPr="007206A5">
              <w:t>Почтовый адрес:______________________</w:t>
            </w:r>
          </w:p>
          <w:p w:rsidR="0098619E" w:rsidRPr="007206A5" w:rsidRDefault="0098619E" w:rsidP="00C12821">
            <w:pPr>
              <w:tabs>
                <w:tab w:val="left" w:pos="425"/>
              </w:tabs>
            </w:pPr>
            <w:r w:rsidRPr="007206A5">
              <w:t>тел/факс _____________________________</w:t>
            </w:r>
          </w:p>
          <w:p w:rsidR="0098619E" w:rsidRPr="007206A5" w:rsidRDefault="0098619E" w:rsidP="00C12821">
            <w:pPr>
              <w:tabs>
                <w:tab w:val="left" w:pos="425"/>
              </w:tabs>
            </w:pPr>
            <w:r w:rsidRPr="007206A5">
              <w:rPr>
                <w:lang w:val="en-US"/>
              </w:rPr>
              <w:t>E</w:t>
            </w:r>
            <w:r w:rsidRPr="007206A5">
              <w:t>-</w:t>
            </w:r>
            <w:r w:rsidRPr="007206A5">
              <w:rPr>
                <w:lang w:val="en-US"/>
              </w:rPr>
              <w:t>mail</w:t>
            </w:r>
            <w:r w:rsidRPr="007206A5">
              <w:t>:_______________________________</w:t>
            </w:r>
          </w:p>
          <w:p w:rsidR="0098619E" w:rsidRPr="007206A5" w:rsidRDefault="0098619E" w:rsidP="00C12821">
            <w:pPr>
              <w:tabs>
                <w:tab w:val="left" w:pos="425"/>
              </w:tabs>
            </w:pPr>
            <w:r w:rsidRPr="007206A5">
              <w:t>ИНН/КПП_____________/______________</w:t>
            </w:r>
          </w:p>
          <w:p w:rsidR="0098619E" w:rsidRPr="007206A5" w:rsidRDefault="0098619E" w:rsidP="00C12821">
            <w:pPr>
              <w:tabs>
                <w:tab w:val="left" w:pos="425"/>
              </w:tabs>
            </w:pPr>
            <w:r w:rsidRPr="007206A5">
              <w:t>р/сч._________________________________</w:t>
            </w:r>
          </w:p>
          <w:p w:rsidR="0098619E" w:rsidRPr="007206A5" w:rsidRDefault="0098619E" w:rsidP="00C12821">
            <w:pPr>
              <w:tabs>
                <w:tab w:val="left" w:pos="425"/>
              </w:tabs>
            </w:pPr>
            <w:r w:rsidRPr="007206A5">
              <w:t>кор/сч. ______________________________</w:t>
            </w:r>
          </w:p>
          <w:p w:rsidR="0098619E" w:rsidRPr="007206A5" w:rsidRDefault="0098619E" w:rsidP="00C12821">
            <w:pPr>
              <w:tabs>
                <w:tab w:val="left" w:pos="425"/>
              </w:tabs>
            </w:pPr>
            <w:r w:rsidRPr="007206A5">
              <w:t>в____________________________________</w:t>
            </w:r>
          </w:p>
          <w:p w:rsidR="0098619E" w:rsidRPr="007206A5" w:rsidRDefault="0098619E" w:rsidP="00C12821">
            <w:pPr>
              <w:tabs>
                <w:tab w:val="left" w:pos="425"/>
              </w:tabs>
            </w:pPr>
            <w:r w:rsidRPr="007206A5">
              <w:t>БИК ____________ОГРН________________</w:t>
            </w:r>
          </w:p>
          <w:p w:rsidR="0098619E" w:rsidRPr="007206A5" w:rsidRDefault="0098619E" w:rsidP="00C12821">
            <w:pPr>
              <w:tabs>
                <w:tab w:val="left" w:pos="425"/>
              </w:tabs>
            </w:pPr>
          </w:p>
          <w:p w:rsidR="0098619E" w:rsidRPr="007206A5" w:rsidRDefault="0098619E" w:rsidP="00C12821">
            <w:pPr>
              <w:tabs>
                <w:tab w:val="left" w:pos="425"/>
              </w:tabs>
            </w:pPr>
          </w:p>
          <w:p w:rsidR="0098619E" w:rsidRPr="007206A5" w:rsidRDefault="0098619E" w:rsidP="00C12821">
            <w:pPr>
              <w:tabs>
                <w:tab w:val="left" w:pos="425"/>
              </w:tabs>
            </w:pPr>
            <w:r w:rsidRPr="007206A5">
              <w:t>Руководитель</w:t>
            </w:r>
          </w:p>
          <w:p w:rsidR="0098619E" w:rsidRPr="007206A5" w:rsidRDefault="0098619E" w:rsidP="00C12821">
            <w:pPr>
              <w:tabs>
                <w:tab w:val="left" w:pos="425"/>
              </w:tabs>
            </w:pPr>
          </w:p>
          <w:p w:rsidR="0098619E" w:rsidRPr="007206A5" w:rsidRDefault="0098619E" w:rsidP="00C12821">
            <w:pPr>
              <w:tabs>
                <w:tab w:val="left" w:pos="425"/>
              </w:tabs>
            </w:pPr>
            <w:r w:rsidRPr="007206A5">
              <w:t>______________/______________________/</w:t>
            </w:r>
          </w:p>
          <w:p w:rsidR="0098619E" w:rsidRDefault="0098619E" w:rsidP="00C12821">
            <w:pPr>
              <w:tabs>
                <w:tab w:val="left" w:pos="425"/>
                <w:tab w:val="right" w:pos="4536"/>
              </w:tabs>
            </w:pPr>
            <w:r w:rsidRPr="007206A5">
              <w:t>М.П.</w:t>
            </w:r>
          </w:p>
          <w:p w:rsidR="0098619E" w:rsidRDefault="0098619E" w:rsidP="00C12821">
            <w:pPr>
              <w:tabs>
                <w:tab w:val="left" w:pos="425"/>
                <w:tab w:val="right" w:pos="4536"/>
              </w:tabs>
            </w:pPr>
          </w:p>
          <w:p w:rsidR="0098619E" w:rsidRPr="007206A5" w:rsidRDefault="0098619E" w:rsidP="00C12821">
            <w:pPr>
              <w:tabs>
                <w:tab w:val="left" w:pos="425"/>
                <w:tab w:val="right" w:pos="4536"/>
              </w:tabs>
            </w:pPr>
          </w:p>
        </w:tc>
      </w:tr>
    </w:tbl>
    <w:p w:rsidR="0098619E" w:rsidRDefault="0098619E" w:rsidP="0098619E">
      <w:pPr>
        <w:tabs>
          <w:tab w:val="left" w:pos="567"/>
          <w:tab w:val="left" w:pos="936"/>
        </w:tabs>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4A2BB9">
      <w:pPr>
        <w:keepNex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98619E" w:rsidRDefault="0098619E" w:rsidP="0098619E">
      <w:pPr>
        <w:keepNext/>
        <w:jc w:val="right"/>
        <w:outlineLvl w:val="0"/>
        <w:rPr>
          <w:sz w:val="22"/>
          <w:szCs w:val="22"/>
        </w:rPr>
      </w:pPr>
    </w:p>
    <w:p w:rsidR="004A2BB9" w:rsidRDefault="004A2BB9" w:rsidP="0098619E">
      <w:pPr>
        <w:keepNext/>
        <w:jc w:val="right"/>
        <w:outlineLvl w:val="0"/>
        <w:rPr>
          <w:sz w:val="22"/>
          <w:szCs w:val="22"/>
        </w:rPr>
      </w:pPr>
    </w:p>
    <w:p w:rsidR="004A2BB9" w:rsidRDefault="004A2BB9" w:rsidP="0098619E">
      <w:pPr>
        <w:keepNext/>
        <w:jc w:val="right"/>
        <w:outlineLvl w:val="0"/>
        <w:rPr>
          <w:sz w:val="22"/>
          <w:szCs w:val="22"/>
        </w:rPr>
      </w:pPr>
    </w:p>
    <w:p w:rsidR="004A2BB9" w:rsidRDefault="004A2BB9" w:rsidP="0098619E">
      <w:pPr>
        <w:keepNext/>
        <w:jc w:val="right"/>
        <w:outlineLvl w:val="0"/>
        <w:rPr>
          <w:sz w:val="22"/>
          <w:szCs w:val="22"/>
        </w:rPr>
      </w:pPr>
    </w:p>
    <w:p w:rsidR="004A2BB9" w:rsidRDefault="004A2BB9" w:rsidP="0098619E">
      <w:pPr>
        <w:keepNext/>
        <w:jc w:val="right"/>
        <w:outlineLvl w:val="0"/>
        <w:rPr>
          <w:sz w:val="22"/>
          <w:szCs w:val="22"/>
        </w:rPr>
      </w:pPr>
    </w:p>
    <w:p w:rsidR="004A2BB9" w:rsidRDefault="004A2BB9" w:rsidP="0098619E">
      <w:pPr>
        <w:keepNext/>
        <w:jc w:val="right"/>
        <w:outlineLvl w:val="0"/>
        <w:rPr>
          <w:sz w:val="22"/>
          <w:szCs w:val="22"/>
        </w:rPr>
      </w:pPr>
    </w:p>
    <w:p w:rsidR="004A2BB9" w:rsidRDefault="004A2BB9" w:rsidP="0098619E">
      <w:pPr>
        <w:keepNext/>
        <w:jc w:val="right"/>
        <w:outlineLvl w:val="0"/>
        <w:rPr>
          <w:sz w:val="22"/>
          <w:szCs w:val="22"/>
        </w:rPr>
      </w:pPr>
    </w:p>
    <w:p w:rsidR="004A2BB9" w:rsidRDefault="004A2BB9" w:rsidP="0098619E">
      <w:pPr>
        <w:keepNext/>
        <w:jc w:val="right"/>
        <w:outlineLvl w:val="0"/>
        <w:rPr>
          <w:sz w:val="22"/>
          <w:szCs w:val="22"/>
        </w:rPr>
      </w:pPr>
    </w:p>
    <w:p w:rsidR="004A2BB9" w:rsidRDefault="004A2BB9" w:rsidP="0098619E">
      <w:pPr>
        <w:keepNext/>
        <w:jc w:val="right"/>
        <w:outlineLvl w:val="0"/>
        <w:rPr>
          <w:sz w:val="22"/>
          <w:szCs w:val="22"/>
        </w:rPr>
      </w:pPr>
    </w:p>
    <w:p w:rsidR="0027349D" w:rsidRDefault="0027349D" w:rsidP="0098619E">
      <w:pPr>
        <w:keepNext/>
        <w:jc w:val="right"/>
        <w:outlineLvl w:val="0"/>
        <w:rPr>
          <w:sz w:val="22"/>
          <w:szCs w:val="22"/>
        </w:rPr>
      </w:pPr>
      <w:bookmarkStart w:id="0" w:name="_GoBack"/>
      <w:bookmarkEnd w:id="0"/>
    </w:p>
    <w:p w:rsidR="004A2BB9" w:rsidRDefault="004A2BB9" w:rsidP="0098619E">
      <w:pPr>
        <w:keepNext/>
        <w:jc w:val="right"/>
        <w:outlineLvl w:val="0"/>
        <w:rPr>
          <w:sz w:val="22"/>
          <w:szCs w:val="22"/>
        </w:rPr>
      </w:pPr>
    </w:p>
    <w:p w:rsidR="004A2BB9" w:rsidRDefault="004A2BB9" w:rsidP="0098619E">
      <w:pPr>
        <w:keepNext/>
        <w:jc w:val="right"/>
        <w:outlineLvl w:val="0"/>
        <w:rPr>
          <w:sz w:val="22"/>
          <w:szCs w:val="22"/>
        </w:rPr>
      </w:pPr>
    </w:p>
    <w:p w:rsidR="004A2BB9" w:rsidRDefault="004A2BB9" w:rsidP="0098619E">
      <w:pPr>
        <w:keepNext/>
        <w:jc w:val="right"/>
        <w:outlineLvl w:val="0"/>
        <w:rPr>
          <w:sz w:val="22"/>
          <w:szCs w:val="22"/>
        </w:rPr>
      </w:pPr>
    </w:p>
    <w:p w:rsidR="0098619E" w:rsidRPr="007206A5" w:rsidRDefault="0098619E" w:rsidP="0098619E">
      <w:pPr>
        <w:keepNext/>
        <w:jc w:val="right"/>
        <w:outlineLvl w:val="0"/>
        <w:rPr>
          <w:sz w:val="22"/>
          <w:szCs w:val="22"/>
        </w:rPr>
      </w:pPr>
      <w:r>
        <w:rPr>
          <w:sz w:val="22"/>
          <w:szCs w:val="22"/>
        </w:rPr>
        <w:t>П</w:t>
      </w:r>
      <w:r w:rsidRPr="007206A5">
        <w:rPr>
          <w:sz w:val="22"/>
          <w:szCs w:val="22"/>
        </w:rPr>
        <w:t xml:space="preserve">риложение № 1 </w:t>
      </w:r>
    </w:p>
    <w:p w:rsidR="0098619E" w:rsidRPr="007206A5" w:rsidRDefault="0098619E" w:rsidP="0098619E">
      <w:pPr>
        <w:tabs>
          <w:tab w:val="left" w:pos="700"/>
          <w:tab w:val="left" w:pos="5448"/>
          <w:tab w:val="left" w:pos="7042"/>
          <w:tab w:val="left" w:pos="8463"/>
        </w:tabs>
        <w:ind w:left="93"/>
        <w:jc w:val="right"/>
        <w:rPr>
          <w:sz w:val="22"/>
          <w:szCs w:val="22"/>
        </w:rPr>
      </w:pPr>
      <w:r w:rsidRPr="007206A5">
        <w:rPr>
          <w:sz w:val="22"/>
          <w:szCs w:val="22"/>
        </w:rPr>
        <w:t xml:space="preserve">к контракту </w:t>
      </w:r>
    </w:p>
    <w:p w:rsidR="0098619E" w:rsidRPr="007206A5" w:rsidRDefault="0098619E" w:rsidP="0098619E">
      <w:pPr>
        <w:tabs>
          <w:tab w:val="left" w:pos="700"/>
          <w:tab w:val="left" w:pos="5448"/>
          <w:tab w:val="left" w:pos="7042"/>
          <w:tab w:val="left" w:pos="8463"/>
        </w:tabs>
        <w:ind w:left="93"/>
        <w:jc w:val="right"/>
        <w:rPr>
          <w:b/>
          <w:sz w:val="22"/>
          <w:szCs w:val="22"/>
        </w:rPr>
      </w:pPr>
      <w:r w:rsidRPr="007206A5">
        <w:rPr>
          <w:sz w:val="22"/>
          <w:szCs w:val="22"/>
        </w:rPr>
        <w:lastRenderedPageBreak/>
        <w:t>№ __</w:t>
      </w:r>
      <w:r>
        <w:rPr>
          <w:sz w:val="22"/>
          <w:szCs w:val="22"/>
        </w:rPr>
        <w:t xml:space="preserve">______ от «____» ___________ 2020 </w:t>
      </w:r>
      <w:r w:rsidRPr="007206A5">
        <w:rPr>
          <w:sz w:val="22"/>
          <w:szCs w:val="22"/>
        </w:rPr>
        <w:t xml:space="preserve">г. </w:t>
      </w:r>
    </w:p>
    <w:p w:rsidR="0098619E" w:rsidRPr="007206A5" w:rsidRDefault="0098619E" w:rsidP="0098619E">
      <w:pPr>
        <w:tabs>
          <w:tab w:val="left" w:pos="700"/>
          <w:tab w:val="left" w:pos="3636"/>
          <w:tab w:val="left" w:pos="5448"/>
          <w:tab w:val="left" w:pos="7042"/>
          <w:tab w:val="left" w:pos="8463"/>
          <w:tab w:val="left" w:pos="9982"/>
          <w:tab w:val="left" w:pos="11245"/>
          <w:tab w:val="left" w:pos="12677"/>
        </w:tabs>
        <w:ind w:left="93"/>
      </w:pPr>
    </w:p>
    <w:p w:rsidR="0098619E" w:rsidRPr="007206A5" w:rsidRDefault="0098619E" w:rsidP="0098619E">
      <w:pPr>
        <w:jc w:val="center"/>
      </w:pPr>
    </w:p>
    <w:p w:rsidR="0098619E" w:rsidRPr="007206A5" w:rsidRDefault="0098619E" w:rsidP="0098619E">
      <w:pPr>
        <w:jc w:val="center"/>
        <w:rPr>
          <w:b/>
        </w:rPr>
      </w:pPr>
      <w:r w:rsidRPr="007206A5">
        <w:rPr>
          <w:b/>
        </w:rPr>
        <w:t>СПЕЦИФИКАЦИЯ</w:t>
      </w:r>
    </w:p>
    <w:p w:rsidR="0098619E" w:rsidRPr="007206A5" w:rsidRDefault="0098619E" w:rsidP="0098619E"/>
    <w:tbl>
      <w:tblPr>
        <w:tblW w:w="5644" w:type="pct"/>
        <w:tblInd w:w="-864" w:type="dxa"/>
        <w:tblLook w:val="0000" w:firstRow="0" w:lastRow="0" w:firstColumn="0" w:lastColumn="0" w:noHBand="0" w:noVBand="0"/>
      </w:tblPr>
      <w:tblGrid>
        <w:gridCol w:w="604"/>
        <w:gridCol w:w="2216"/>
        <w:gridCol w:w="2594"/>
        <w:gridCol w:w="1621"/>
        <w:gridCol w:w="634"/>
        <w:gridCol w:w="640"/>
        <w:gridCol w:w="1092"/>
        <w:gridCol w:w="1148"/>
      </w:tblGrid>
      <w:tr w:rsidR="0098619E" w:rsidRPr="007206A5" w:rsidTr="00C12821">
        <w:trPr>
          <w:trHeight w:val="1215"/>
        </w:trPr>
        <w:tc>
          <w:tcPr>
            <w:tcW w:w="295"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r w:rsidRPr="007206A5">
              <w:rPr>
                <w:b/>
              </w:rPr>
              <w:t>№ п/п</w:t>
            </w:r>
          </w:p>
        </w:tc>
        <w:tc>
          <w:tcPr>
            <w:tcW w:w="1059" w:type="pct"/>
            <w:tcBorders>
              <w:top w:val="single" w:sz="4" w:space="0" w:color="auto"/>
              <w:left w:val="nil"/>
              <w:bottom w:val="single" w:sz="4" w:space="0" w:color="auto"/>
              <w:right w:val="single" w:sz="4" w:space="0" w:color="auto"/>
            </w:tcBorders>
            <w:vAlign w:val="center"/>
          </w:tcPr>
          <w:p w:rsidR="0098619E" w:rsidRPr="007206A5" w:rsidRDefault="0098619E" w:rsidP="00C12821">
            <w:pPr>
              <w:ind w:left="-57" w:right="-57"/>
              <w:jc w:val="center"/>
              <w:rPr>
                <w:b/>
              </w:rPr>
            </w:pPr>
            <w:r w:rsidRPr="007206A5">
              <w:rPr>
                <w:b/>
              </w:rPr>
              <w:t xml:space="preserve">Наименование </w:t>
            </w:r>
            <w:r>
              <w:rPr>
                <w:b/>
              </w:rPr>
              <w:t>товара</w:t>
            </w:r>
          </w:p>
        </w:tc>
        <w:tc>
          <w:tcPr>
            <w:tcW w:w="1238" w:type="pct"/>
            <w:tcBorders>
              <w:top w:val="single" w:sz="4" w:space="0" w:color="auto"/>
              <w:left w:val="nil"/>
              <w:bottom w:val="single" w:sz="4" w:space="0" w:color="auto"/>
              <w:right w:val="single" w:sz="4" w:space="0" w:color="auto"/>
            </w:tcBorders>
            <w:vAlign w:val="center"/>
          </w:tcPr>
          <w:p w:rsidR="0098619E" w:rsidRPr="007206A5" w:rsidRDefault="0098619E" w:rsidP="00C12821">
            <w:pPr>
              <w:ind w:right="-57"/>
              <w:jc w:val="center"/>
              <w:rPr>
                <w:b/>
              </w:rPr>
            </w:pPr>
            <w:r>
              <w:rPr>
                <w:b/>
              </w:rPr>
              <w:t>Характеристики товара</w:t>
            </w:r>
          </w:p>
        </w:tc>
        <w:tc>
          <w:tcPr>
            <w:tcW w:w="745" w:type="pct"/>
            <w:tcBorders>
              <w:top w:val="single" w:sz="4" w:space="0" w:color="auto"/>
              <w:left w:val="nil"/>
              <w:bottom w:val="single" w:sz="4" w:space="0" w:color="auto"/>
              <w:right w:val="single" w:sz="4" w:space="0" w:color="auto"/>
            </w:tcBorders>
            <w:vAlign w:val="center"/>
          </w:tcPr>
          <w:p w:rsidR="0098619E" w:rsidRPr="007206A5" w:rsidRDefault="0098619E" w:rsidP="00C12821">
            <w:pPr>
              <w:ind w:right="-57"/>
              <w:jc w:val="center"/>
              <w:rPr>
                <w:b/>
              </w:rPr>
            </w:pPr>
            <w:r>
              <w:rPr>
                <w:b/>
              </w:rPr>
              <w:t>Страна происхождения</w:t>
            </w:r>
          </w:p>
        </w:tc>
        <w:tc>
          <w:tcPr>
            <w:tcW w:w="309" w:type="pct"/>
            <w:tcBorders>
              <w:top w:val="single" w:sz="4" w:space="0" w:color="auto"/>
              <w:left w:val="nil"/>
              <w:bottom w:val="single" w:sz="4" w:space="0" w:color="auto"/>
              <w:right w:val="single" w:sz="4" w:space="0" w:color="auto"/>
            </w:tcBorders>
            <w:vAlign w:val="center"/>
          </w:tcPr>
          <w:p w:rsidR="0098619E" w:rsidRPr="007206A5" w:rsidRDefault="0098619E" w:rsidP="00C12821">
            <w:pPr>
              <w:jc w:val="center"/>
              <w:rPr>
                <w:b/>
              </w:rPr>
            </w:pPr>
            <w:r w:rsidRPr="007206A5">
              <w:rPr>
                <w:b/>
              </w:rPr>
              <w:t>Ед. изм.</w:t>
            </w:r>
          </w:p>
        </w:tc>
        <w:tc>
          <w:tcPr>
            <w:tcW w:w="310" w:type="pct"/>
            <w:tcBorders>
              <w:top w:val="single" w:sz="4" w:space="0" w:color="auto"/>
              <w:left w:val="nil"/>
              <w:bottom w:val="single" w:sz="4" w:space="0" w:color="auto"/>
              <w:right w:val="single" w:sz="4" w:space="0" w:color="auto"/>
            </w:tcBorders>
            <w:vAlign w:val="center"/>
          </w:tcPr>
          <w:p w:rsidR="0098619E" w:rsidRPr="007206A5" w:rsidRDefault="0098619E" w:rsidP="00C12821">
            <w:pPr>
              <w:jc w:val="center"/>
              <w:rPr>
                <w:b/>
              </w:rPr>
            </w:pPr>
            <w:r w:rsidRPr="007206A5">
              <w:rPr>
                <w:b/>
              </w:rPr>
              <w:t>Кол-во</w:t>
            </w:r>
          </w:p>
        </w:tc>
        <w:tc>
          <w:tcPr>
            <w:tcW w:w="496" w:type="pct"/>
            <w:tcBorders>
              <w:top w:val="single" w:sz="4" w:space="0" w:color="auto"/>
              <w:left w:val="nil"/>
              <w:bottom w:val="single" w:sz="4" w:space="0" w:color="auto"/>
              <w:right w:val="single" w:sz="4" w:space="0" w:color="auto"/>
            </w:tcBorders>
            <w:vAlign w:val="center"/>
          </w:tcPr>
          <w:p w:rsidR="0098619E" w:rsidRPr="007206A5" w:rsidRDefault="0098619E" w:rsidP="00C12821">
            <w:pPr>
              <w:jc w:val="center"/>
              <w:rPr>
                <w:b/>
              </w:rPr>
            </w:pPr>
            <w:r w:rsidRPr="007206A5">
              <w:rPr>
                <w:b/>
              </w:rPr>
              <w:t>Цена за ед.            (включая НДС ____%) руб.</w:t>
            </w:r>
          </w:p>
        </w:tc>
        <w:tc>
          <w:tcPr>
            <w:tcW w:w="548" w:type="pct"/>
            <w:tcBorders>
              <w:top w:val="single" w:sz="4" w:space="0" w:color="auto"/>
              <w:left w:val="nil"/>
              <w:bottom w:val="single" w:sz="4" w:space="0" w:color="auto"/>
              <w:right w:val="single" w:sz="4" w:space="0" w:color="auto"/>
            </w:tcBorders>
            <w:vAlign w:val="center"/>
          </w:tcPr>
          <w:p w:rsidR="0098619E" w:rsidRPr="007206A5" w:rsidRDefault="0098619E" w:rsidP="00C12821">
            <w:pPr>
              <w:jc w:val="center"/>
              <w:rPr>
                <w:b/>
              </w:rPr>
            </w:pPr>
            <w:r w:rsidRPr="007206A5">
              <w:rPr>
                <w:b/>
              </w:rPr>
              <w:t>Общая стоимость (включая НДС ____%) руб.</w:t>
            </w:r>
          </w:p>
        </w:tc>
      </w:tr>
      <w:tr w:rsidR="0098619E" w:rsidRPr="007206A5" w:rsidTr="00C12821">
        <w:trPr>
          <w:trHeight w:val="133"/>
        </w:trPr>
        <w:tc>
          <w:tcPr>
            <w:tcW w:w="295" w:type="pct"/>
            <w:tcBorders>
              <w:top w:val="nil"/>
              <w:left w:val="single" w:sz="4" w:space="0" w:color="auto"/>
              <w:bottom w:val="single" w:sz="4" w:space="0" w:color="auto"/>
              <w:right w:val="nil"/>
            </w:tcBorders>
          </w:tcPr>
          <w:p w:rsidR="0098619E" w:rsidRPr="007206A5" w:rsidRDefault="0098619E" w:rsidP="0098619E">
            <w:pPr>
              <w:numPr>
                <w:ilvl w:val="0"/>
                <w:numId w:val="1"/>
              </w:numPr>
              <w:tabs>
                <w:tab w:val="left" w:pos="109"/>
              </w:tabs>
              <w:suppressAutoHyphens w:val="0"/>
              <w:ind w:left="44" w:firstLine="0"/>
              <w:contextualSpacing/>
              <w:rPr>
                <w:b/>
              </w:rPr>
            </w:pPr>
          </w:p>
        </w:tc>
        <w:tc>
          <w:tcPr>
            <w:tcW w:w="1059" w:type="pct"/>
            <w:tcBorders>
              <w:top w:val="nil"/>
              <w:left w:val="single" w:sz="4" w:space="0" w:color="auto"/>
              <w:bottom w:val="nil"/>
              <w:right w:val="single" w:sz="4" w:space="0" w:color="auto"/>
            </w:tcBorders>
          </w:tcPr>
          <w:p w:rsidR="0098619E" w:rsidRPr="007206A5" w:rsidRDefault="0098619E" w:rsidP="00C12821">
            <w:pPr>
              <w:rPr>
                <w:b/>
              </w:rPr>
            </w:pPr>
            <w:r w:rsidRPr="007206A5">
              <w:rPr>
                <w:b/>
              </w:rPr>
              <w:t> </w:t>
            </w:r>
          </w:p>
          <w:p w:rsidR="0098619E" w:rsidRPr="007206A5" w:rsidRDefault="0098619E" w:rsidP="00C12821">
            <w:pPr>
              <w:rPr>
                <w:b/>
              </w:rPr>
            </w:pPr>
          </w:p>
        </w:tc>
        <w:tc>
          <w:tcPr>
            <w:tcW w:w="1238" w:type="pct"/>
            <w:tcBorders>
              <w:top w:val="nil"/>
              <w:left w:val="single" w:sz="4" w:space="0" w:color="auto"/>
              <w:bottom w:val="nil"/>
              <w:right w:val="single" w:sz="4" w:space="0" w:color="auto"/>
            </w:tcBorders>
          </w:tcPr>
          <w:p w:rsidR="0098619E" w:rsidRDefault="0098619E" w:rsidP="00C12821">
            <w:pPr>
              <w:suppressAutoHyphens w:val="0"/>
              <w:rPr>
                <w:b/>
              </w:rPr>
            </w:pPr>
          </w:p>
          <w:p w:rsidR="0098619E" w:rsidRPr="007206A5" w:rsidRDefault="0098619E" w:rsidP="00C12821">
            <w:pPr>
              <w:rPr>
                <w:b/>
              </w:rPr>
            </w:pPr>
          </w:p>
        </w:tc>
        <w:tc>
          <w:tcPr>
            <w:tcW w:w="745" w:type="pct"/>
            <w:tcBorders>
              <w:top w:val="nil"/>
              <w:left w:val="single" w:sz="4" w:space="0" w:color="auto"/>
              <w:bottom w:val="nil"/>
              <w:right w:val="single" w:sz="4" w:space="0" w:color="auto"/>
            </w:tcBorders>
          </w:tcPr>
          <w:p w:rsidR="0098619E" w:rsidRDefault="0098619E" w:rsidP="00C12821">
            <w:pPr>
              <w:suppressAutoHyphens w:val="0"/>
              <w:rPr>
                <w:b/>
              </w:rPr>
            </w:pPr>
          </w:p>
          <w:p w:rsidR="0098619E" w:rsidRPr="007206A5" w:rsidRDefault="0098619E" w:rsidP="00C12821">
            <w:pPr>
              <w:rPr>
                <w:b/>
              </w:rPr>
            </w:pPr>
          </w:p>
        </w:tc>
        <w:tc>
          <w:tcPr>
            <w:tcW w:w="309" w:type="pct"/>
            <w:tcBorders>
              <w:top w:val="nil"/>
              <w:left w:val="nil"/>
              <w:bottom w:val="single" w:sz="4" w:space="0" w:color="auto"/>
              <w:right w:val="single" w:sz="4" w:space="0" w:color="auto"/>
            </w:tcBorders>
          </w:tcPr>
          <w:p w:rsidR="0098619E" w:rsidRPr="007206A5" w:rsidRDefault="0098619E" w:rsidP="00C12821">
            <w:pPr>
              <w:jc w:val="center"/>
              <w:rPr>
                <w:b/>
              </w:rPr>
            </w:pPr>
            <w:r w:rsidRPr="007206A5">
              <w:rPr>
                <w:b/>
              </w:rPr>
              <w:t> </w:t>
            </w:r>
          </w:p>
        </w:tc>
        <w:tc>
          <w:tcPr>
            <w:tcW w:w="310" w:type="pct"/>
            <w:tcBorders>
              <w:top w:val="nil"/>
              <w:left w:val="nil"/>
              <w:bottom w:val="single" w:sz="4" w:space="0" w:color="auto"/>
              <w:right w:val="single" w:sz="4" w:space="0" w:color="auto"/>
            </w:tcBorders>
          </w:tcPr>
          <w:p w:rsidR="0098619E" w:rsidRPr="007206A5" w:rsidRDefault="0098619E" w:rsidP="00C12821">
            <w:pPr>
              <w:jc w:val="center"/>
              <w:rPr>
                <w:b/>
              </w:rPr>
            </w:pPr>
            <w:r w:rsidRPr="007206A5">
              <w:rPr>
                <w:b/>
              </w:rPr>
              <w:t> </w:t>
            </w:r>
          </w:p>
        </w:tc>
        <w:tc>
          <w:tcPr>
            <w:tcW w:w="496" w:type="pct"/>
            <w:tcBorders>
              <w:top w:val="nil"/>
              <w:left w:val="nil"/>
              <w:bottom w:val="single" w:sz="4" w:space="0" w:color="auto"/>
              <w:right w:val="single" w:sz="4" w:space="0" w:color="auto"/>
            </w:tcBorders>
          </w:tcPr>
          <w:p w:rsidR="0098619E" w:rsidRPr="007206A5" w:rsidRDefault="0098619E" w:rsidP="00C12821">
            <w:pPr>
              <w:jc w:val="right"/>
              <w:rPr>
                <w:b/>
              </w:rPr>
            </w:pPr>
            <w:r w:rsidRPr="007206A5">
              <w:rPr>
                <w:b/>
              </w:rPr>
              <w:t> </w:t>
            </w:r>
          </w:p>
        </w:tc>
        <w:tc>
          <w:tcPr>
            <w:tcW w:w="548" w:type="pct"/>
            <w:tcBorders>
              <w:top w:val="nil"/>
              <w:left w:val="nil"/>
              <w:bottom w:val="single" w:sz="4" w:space="0" w:color="auto"/>
              <w:right w:val="single" w:sz="4" w:space="0" w:color="auto"/>
            </w:tcBorders>
          </w:tcPr>
          <w:p w:rsidR="0098619E" w:rsidRPr="007206A5" w:rsidRDefault="0098619E" w:rsidP="00C12821">
            <w:pPr>
              <w:rPr>
                <w:b/>
              </w:rPr>
            </w:pPr>
            <w:r w:rsidRPr="007206A5">
              <w:rPr>
                <w:b/>
              </w:rPr>
              <w:t> </w:t>
            </w:r>
          </w:p>
        </w:tc>
      </w:tr>
      <w:tr w:rsidR="0098619E" w:rsidRPr="007206A5" w:rsidTr="00C12821">
        <w:trPr>
          <w:trHeight w:val="203"/>
        </w:trPr>
        <w:tc>
          <w:tcPr>
            <w:tcW w:w="295" w:type="pct"/>
            <w:tcBorders>
              <w:top w:val="nil"/>
              <w:left w:val="single" w:sz="4" w:space="0" w:color="auto"/>
              <w:bottom w:val="single" w:sz="4" w:space="0" w:color="auto"/>
              <w:right w:val="nil"/>
            </w:tcBorders>
          </w:tcPr>
          <w:p w:rsidR="0098619E" w:rsidRPr="007206A5" w:rsidRDefault="0098619E" w:rsidP="00C12821">
            <w:pPr>
              <w:tabs>
                <w:tab w:val="left" w:pos="109"/>
              </w:tabs>
              <w:ind w:left="44"/>
              <w:contextualSpacing/>
              <w:rPr>
                <w:b/>
              </w:rPr>
            </w:pPr>
            <w:r w:rsidRPr="007206A5">
              <w:rPr>
                <w:b/>
              </w:rPr>
              <w:t>2</w:t>
            </w:r>
          </w:p>
        </w:tc>
        <w:tc>
          <w:tcPr>
            <w:tcW w:w="1059" w:type="pct"/>
            <w:tcBorders>
              <w:top w:val="single" w:sz="4" w:space="0" w:color="auto"/>
              <w:left w:val="single" w:sz="4" w:space="0" w:color="auto"/>
              <w:bottom w:val="single" w:sz="4" w:space="0" w:color="auto"/>
              <w:right w:val="single" w:sz="4" w:space="0" w:color="auto"/>
            </w:tcBorders>
          </w:tcPr>
          <w:p w:rsidR="0098619E" w:rsidRPr="007206A5" w:rsidRDefault="0098619E" w:rsidP="00C12821">
            <w:r w:rsidRPr="007206A5">
              <w:t> </w:t>
            </w:r>
          </w:p>
          <w:p w:rsidR="0098619E" w:rsidRPr="007206A5" w:rsidRDefault="0098619E" w:rsidP="00C12821"/>
        </w:tc>
        <w:tc>
          <w:tcPr>
            <w:tcW w:w="1238" w:type="pct"/>
            <w:tcBorders>
              <w:top w:val="single" w:sz="4" w:space="0" w:color="auto"/>
              <w:left w:val="single" w:sz="4" w:space="0" w:color="auto"/>
              <w:bottom w:val="single" w:sz="4" w:space="0" w:color="auto"/>
              <w:right w:val="single" w:sz="4" w:space="0" w:color="auto"/>
            </w:tcBorders>
          </w:tcPr>
          <w:p w:rsidR="0098619E" w:rsidRDefault="0098619E" w:rsidP="00C12821">
            <w:pPr>
              <w:suppressAutoHyphens w:val="0"/>
            </w:pPr>
          </w:p>
          <w:p w:rsidR="0098619E" w:rsidRPr="007206A5" w:rsidRDefault="0098619E" w:rsidP="00C12821"/>
        </w:tc>
        <w:tc>
          <w:tcPr>
            <w:tcW w:w="745" w:type="pct"/>
            <w:tcBorders>
              <w:top w:val="single" w:sz="4" w:space="0" w:color="auto"/>
              <w:left w:val="single" w:sz="4" w:space="0" w:color="auto"/>
              <w:bottom w:val="single" w:sz="4" w:space="0" w:color="auto"/>
              <w:right w:val="single" w:sz="4" w:space="0" w:color="auto"/>
            </w:tcBorders>
          </w:tcPr>
          <w:p w:rsidR="0098619E" w:rsidRDefault="0098619E" w:rsidP="00C12821">
            <w:pPr>
              <w:suppressAutoHyphens w:val="0"/>
            </w:pPr>
          </w:p>
          <w:p w:rsidR="0098619E" w:rsidRPr="007206A5" w:rsidRDefault="0098619E" w:rsidP="00C12821"/>
        </w:tc>
        <w:tc>
          <w:tcPr>
            <w:tcW w:w="309" w:type="pct"/>
            <w:tcBorders>
              <w:top w:val="nil"/>
              <w:left w:val="nil"/>
              <w:bottom w:val="single" w:sz="4" w:space="0" w:color="auto"/>
              <w:right w:val="single" w:sz="4" w:space="0" w:color="auto"/>
            </w:tcBorders>
          </w:tcPr>
          <w:p w:rsidR="0098619E" w:rsidRPr="007206A5" w:rsidRDefault="0098619E" w:rsidP="00C12821">
            <w:pPr>
              <w:jc w:val="center"/>
            </w:pPr>
            <w:r w:rsidRPr="007206A5">
              <w:t> </w:t>
            </w:r>
          </w:p>
        </w:tc>
        <w:tc>
          <w:tcPr>
            <w:tcW w:w="310" w:type="pct"/>
            <w:tcBorders>
              <w:top w:val="nil"/>
              <w:left w:val="nil"/>
              <w:bottom w:val="single" w:sz="4" w:space="0" w:color="auto"/>
              <w:right w:val="single" w:sz="4" w:space="0" w:color="auto"/>
            </w:tcBorders>
          </w:tcPr>
          <w:p w:rsidR="0098619E" w:rsidRPr="007206A5" w:rsidRDefault="0098619E" w:rsidP="00C12821">
            <w:pPr>
              <w:jc w:val="center"/>
            </w:pPr>
            <w:r w:rsidRPr="007206A5">
              <w:t> </w:t>
            </w:r>
          </w:p>
        </w:tc>
        <w:tc>
          <w:tcPr>
            <w:tcW w:w="496" w:type="pct"/>
            <w:tcBorders>
              <w:top w:val="nil"/>
              <w:left w:val="nil"/>
              <w:bottom w:val="single" w:sz="4" w:space="0" w:color="auto"/>
              <w:right w:val="single" w:sz="4" w:space="0" w:color="auto"/>
            </w:tcBorders>
          </w:tcPr>
          <w:p w:rsidR="0098619E" w:rsidRPr="007206A5" w:rsidRDefault="0098619E" w:rsidP="00C12821">
            <w:pPr>
              <w:jc w:val="right"/>
            </w:pPr>
            <w:r w:rsidRPr="007206A5">
              <w:t> </w:t>
            </w:r>
          </w:p>
        </w:tc>
        <w:tc>
          <w:tcPr>
            <w:tcW w:w="548" w:type="pct"/>
            <w:tcBorders>
              <w:top w:val="nil"/>
              <w:left w:val="nil"/>
              <w:bottom w:val="single" w:sz="4" w:space="0" w:color="auto"/>
              <w:right w:val="single" w:sz="4" w:space="0" w:color="auto"/>
            </w:tcBorders>
          </w:tcPr>
          <w:p w:rsidR="0098619E" w:rsidRPr="007206A5" w:rsidRDefault="0098619E" w:rsidP="00C12821">
            <w:pPr>
              <w:jc w:val="right"/>
            </w:pPr>
            <w:r w:rsidRPr="007206A5">
              <w:t> </w:t>
            </w:r>
          </w:p>
        </w:tc>
      </w:tr>
      <w:tr w:rsidR="0098619E" w:rsidRPr="007206A5" w:rsidTr="00C12821">
        <w:trPr>
          <w:trHeight w:val="286"/>
        </w:trPr>
        <w:tc>
          <w:tcPr>
            <w:tcW w:w="295" w:type="pct"/>
            <w:tcBorders>
              <w:top w:val="single" w:sz="4" w:space="0" w:color="auto"/>
              <w:left w:val="single" w:sz="4" w:space="0" w:color="auto"/>
              <w:bottom w:val="single" w:sz="4" w:space="0" w:color="auto"/>
              <w:right w:val="nil"/>
            </w:tcBorders>
          </w:tcPr>
          <w:p w:rsidR="0098619E" w:rsidRPr="007206A5" w:rsidRDefault="0098619E" w:rsidP="00C12821">
            <w:pPr>
              <w:tabs>
                <w:tab w:val="left" w:pos="109"/>
              </w:tabs>
              <w:ind w:left="44"/>
              <w:contextualSpacing/>
              <w:rPr>
                <w:b/>
              </w:rPr>
            </w:pPr>
            <w:r>
              <w:rPr>
                <w:b/>
              </w:rPr>
              <w:t>3</w:t>
            </w:r>
          </w:p>
        </w:tc>
        <w:tc>
          <w:tcPr>
            <w:tcW w:w="1059"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p>
        </w:tc>
        <w:tc>
          <w:tcPr>
            <w:tcW w:w="1238"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p>
        </w:tc>
        <w:tc>
          <w:tcPr>
            <w:tcW w:w="745"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p>
        </w:tc>
        <w:tc>
          <w:tcPr>
            <w:tcW w:w="309" w:type="pct"/>
            <w:tcBorders>
              <w:top w:val="single" w:sz="4" w:space="0" w:color="auto"/>
              <w:left w:val="nil"/>
              <w:bottom w:val="single" w:sz="4" w:space="0" w:color="auto"/>
              <w:right w:val="single" w:sz="4" w:space="0" w:color="auto"/>
            </w:tcBorders>
          </w:tcPr>
          <w:p w:rsidR="0098619E" w:rsidRPr="007206A5" w:rsidRDefault="0098619E" w:rsidP="00C12821">
            <w:pPr>
              <w:jc w:val="center"/>
              <w:rPr>
                <w:b/>
              </w:rPr>
            </w:pPr>
          </w:p>
        </w:tc>
        <w:tc>
          <w:tcPr>
            <w:tcW w:w="310" w:type="pct"/>
            <w:tcBorders>
              <w:top w:val="single" w:sz="4" w:space="0" w:color="auto"/>
              <w:left w:val="nil"/>
              <w:bottom w:val="single" w:sz="4" w:space="0" w:color="auto"/>
              <w:right w:val="single" w:sz="4" w:space="0" w:color="auto"/>
            </w:tcBorders>
          </w:tcPr>
          <w:p w:rsidR="0098619E" w:rsidRPr="007206A5" w:rsidRDefault="0098619E" w:rsidP="00C12821">
            <w:pPr>
              <w:jc w:val="center"/>
              <w:rPr>
                <w:b/>
              </w:rPr>
            </w:pPr>
          </w:p>
        </w:tc>
        <w:tc>
          <w:tcPr>
            <w:tcW w:w="496" w:type="pct"/>
            <w:tcBorders>
              <w:top w:val="single" w:sz="4" w:space="0" w:color="auto"/>
              <w:left w:val="nil"/>
              <w:bottom w:val="single" w:sz="4" w:space="0" w:color="auto"/>
              <w:right w:val="single" w:sz="4" w:space="0" w:color="auto"/>
            </w:tcBorders>
          </w:tcPr>
          <w:p w:rsidR="0098619E" w:rsidRPr="007206A5" w:rsidRDefault="0098619E" w:rsidP="00C12821">
            <w:pPr>
              <w:jc w:val="right"/>
              <w:rPr>
                <w:b/>
              </w:rPr>
            </w:pPr>
          </w:p>
        </w:tc>
        <w:tc>
          <w:tcPr>
            <w:tcW w:w="548" w:type="pct"/>
            <w:tcBorders>
              <w:top w:val="single" w:sz="4" w:space="0" w:color="auto"/>
              <w:left w:val="nil"/>
              <w:bottom w:val="single" w:sz="4" w:space="0" w:color="auto"/>
              <w:right w:val="single" w:sz="4" w:space="0" w:color="auto"/>
            </w:tcBorders>
          </w:tcPr>
          <w:p w:rsidR="0098619E" w:rsidRPr="007206A5" w:rsidRDefault="0098619E" w:rsidP="00C12821">
            <w:pPr>
              <w:jc w:val="right"/>
              <w:rPr>
                <w:b/>
              </w:rPr>
            </w:pPr>
          </w:p>
        </w:tc>
      </w:tr>
      <w:tr w:rsidR="0098619E" w:rsidRPr="007206A5" w:rsidTr="00C12821">
        <w:trPr>
          <w:trHeight w:val="286"/>
        </w:trPr>
        <w:tc>
          <w:tcPr>
            <w:tcW w:w="295" w:type="pct"/>
            <w:tcBorders>
              <w:top w:val="single" w:sz="4" w:space="0" w:color="auto"/>
              <w:left w:val="single" w:sz="4" w:space="0" w:color="auto"/>
              <w:bottom w:val="single" w:sz="4" w:space="0" w:color="auto"/>
              <w:right w:val="nil"/>
            </w:tcBorders>
          </w:tcPr>
          <w:p w:rsidR="0098619E" w:rsidRPr="007206A5" w:rsidRDefault="0098619E" w:rsidP="00C12821">
            <w:pPr>
              <w:tabs>
                <w:tab w:val="left" w:pos="109"/>
              </w:tabs>
              <w:ind w:left="44"/>
              <w:contextualSpacing/>
              <w:rPr>
                <w:b/>
              </w:rPr>
            </w:pPr>
            <w:r>
              <w:rPr>
                <w:b/>
              </w:rPr>
              <w:t>4</w:t>
            </w:r>
          </w:p>
        </w:tc>
        <w:tc>
          <w:tcPr>
            <w:tcW w:w="1059"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p>
        </w:tc>
        <w:tc>
          <w:tcPr>
            <w:tcW w:w="1238"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p>
        </w:tc>
        <w:tc>
          <w:tcPr>
            <w:tcW w:w="745"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p>
        </w:tc>
        <w:tc>
          <w:tcPr>
            <w:tcW w:w="309" w:type="pct"/>
            <w:tcBorders>
              <w:top w:val="single" w:sz="4" w:space="0" w:color="auto"/>
              <w:left w:val="nil"/>
              <w:bottom w:val="single" w:sz="4" w:space="0" w:color="auto"/>
              <w:right w:val="single" w:sz="4" w:space="0" w:color="auto"/>
            </w:tcBorders>
          </w:tcPr>
          <w:p w:rsidR="0098619E" w:rsidRPr="007206A5" w:rsidRDefault="0098619E" w:rsidP="00C12821">
            <w:pPr>
              <w:jc w:val="center"/>
              <w:rPr>
                <w:b/>
              </w:rPr>
            </w:pPr>
          </w:p>
        </w:tc>
        <w:tc>
          <w:tcPr>
            <w:tcW w:w="310" w:type="pct"/>
            <w:tcBorders>
              <w:top w:val="single" w:sz="4" w:space="0" w:color="auto"/>
              <w:left w:val="nil"/>
              <w:bottom w:val="single" w:sz="4" w:space="0" w:color="auto"/>
              <w:right w:val="single" w:sz="4" w:space="0" w:color="auto"/>
            </w:tcBorders>
          </w:tcPr>
          <w:p w:rsidR="0098619E" w:rsidRPr="007206A5" w:rsidRDefault="0098619E" w:rsidP="00C12821">
            <w:pPr>
              <w:jc w:val="center"/>
              <w:rPr>
                <w:b/>
              </w:rPr>
            </w:pPr>
          </w:p>
        </w:tc>
        <w:tc>
          <w:tcPr>
            <w:tcW w:w="496" w:type="pct"/>
            <w:tcBorders>
              <w:top w:val="single" w:sz="4" w:space="0" w:color="auto"/>
              <w:left w:val="nil"/>
              <w:bottom w:val="single" w:sz="4" w:space="0" w:color="auto"/>
              <w:right w:val="single" w:sz="4" w:space="0" w:color="auto"/>
            </w:tcBorders>
          </w:tcPr>
          <w:p w:rsidR="0098619E" w:rsidRPr="007206A5" w:rsidRDefault="0098619E" w:rsidP="00C12821">
            <w:pPr>
              <w:jc w:val="right"/>
              <w:rPr>
                <w:b/>
              </w:rPr>
            </w:pPr>
          </w:p>
        </w:tc>
        <w:tc>
          <w:tcPr>
            <w:tcW w:w="548" w:type="pct"/>
            <w:tcBorders>
              <w:top w:val="single" w:sz="4" w:space="0" w:color="auto"/>
              <w:left w:val="nil"/>
              <w:bottom w:val="single" w:sz="4" w:space="0" w:color="auto"/>
              <w:right w:val="single" w:sz="4" w:space="0" w:color="auto"/>
            </w:tcBorders>
          </w:tcPr>
          <w:p w:rsidR="0098619E" w:rsidRPr="007206A5" w:rsidRDefault="0098619E" w:rsidP="00C12821">
            <w:pPr>
              <w:jc w:val="right"/>
              <w:rPr>
                <w:b/>
              </w:rPr>
            </w:pPr>
          </w:p>
        </w:tc>
      </w:tr>
      <w:tr w:rsidR="0098619E" w:rsidRPr="007206A5" w:rsidTr="00C12821">
        <w:trPr>
          <w:trHeight w:val="286"/>
        </w:trPr>
        <w:tc>
          <w:tcPr>
            <w:tcW w:w="295" w:type="pct"/>
            <w:tcBorders>
              <w:top w:val="single" w:sz="4" w:space="0" w:color="auto"/>
              <w:left w:val="single" w:sz="4" w:space="0" w:color="auto"/>
              <w:bottom w:val="single" w:sz="4" w:space="0" w:color="auto"/>
              <w:right w:val="nil"/>
            </w:tcBorders>
          </w:tcPr>
          <w:p w:rsidR="0098619E" w:rsidRPr="007206A5" w:rsidRDefault="0098619E" w:rsidP="00C12821">
            <w:pPr>
              <w:tabs>
                <w:tab w:val="left" w:pos="109"/>
              </w:tabs>
              <w:ind w:left="44"/>
              <w:contextualSpacing/>
              <w:rPr>
                <w:b/>
              </w:rPr>
            </w:pPr>
          </w:p>
        </w:tc>
        <w:tc>
          <w:tcPr>
            <w:tcW w:w="1059"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r w:rsidRPr="007206A5">
              <w:rPr>
                <w:b/>
              </w:rPr>
              <w:t>ИТОГО:</w:t>
            </w:r>
          </w:p>
        </w:tc>
        <w:tc>
          <w:tcPr>
            <w:tcW w:w="1238"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p>
        </w:tc>
        <w:tc>
          <w:tcPr>
            <w:tcW w:w="745" w:type="pct"/>
            <w:tcBorders>
              <w:top w:val="single" w:sz="4" w:space="0" w:color="auto"/>
              <w:left w:val="single" w:sz="4" w:space="0" w:color="auto"/>
              <w:bottom w:val="single" w:sz="4" w:space="0" w:color="auto"/>
              <w:right w:val="single" w:sz="4" w:space="0" w:color="auto"/>
            </w:tcBorders>
            <w:vAlign w:val="center"/>
          </w:tcPr>
          <w:p w:rsidR="0098619E" w:rsidRPr="007206A5" w:rsidRDefault="0098619E" w:rsidP="00C12821">
            <w:pPr>
              <w:rPr>
                <w:b/>
              </w:rPr>
            </w:pPr>
          </w:p>
        </w:tc>
        <w:tc>
          <w:tcPr>
            <w:tcW w:w="309" w:type="pct"/>
            <w:tcBorders>
              <w:top w:val="single" w:sz="4" w:space="0" w:color="auto"/>
              <w:left w:val="nil"/>
              <w:bottom w:val="single" w:sz="4" w:space="0" w:color="auto"/>
              <w:right w:val="single" w:sz="4" w:space="0" w:color="auto"/>
            </w:tcBorders>
          </w:tcPr>
          <w:p w:rsidR="0098619E" w:rsidRPr="007206A5" w:rsidRDefault="0098619E" w:rsidP="00C12821">
            <w:pPr>
              <w:jc w:val="center"/>
              <w:rPr>
                <w:b/>
              </w:rPr>
            </w:pPr>
          </w:p>
        </w:tc>
        <w:tc>
          <w:tcPr>
            <w:tcW w:w="310" w:type="pct"/>
            <w:tcBorders>
              <w:top w:val="single" w:sz="4" w:space="0" w:color="auto"/>
              <w:left w:val="nil"/>
              <w:bottom w:val="single" w:sz="4" w:space="0" w:color="auto"/>
              <w:right w:val="single" w:sz="4" w:space="0" w:color="auto"/>
            </w:tcBorders>
          </w:tcPr>
          <w:p w:rsidR="0098619E" w:rsidRPr="007206A5" w:rsidRDefault="0098619E" w:rsidP="00C12821">
            <w:pPr>
              <w:jc w:val="center"/>
              <w:rPr>
                <w:b/>
              </w:rPr>
            </w:pPr>
          </w:p>
        </w:tc>
        <w:tc>
          <w:tcPr>
            <w:tcW w:w="496" w:type="pct"/>
            <w:tcBorders>
              <w:top w:val="single" w:sz="4" w:space="0" w:color="auto"/>
              <w:left w:val="nil"/>
              <w:bottom w:val="single" w:sz="4" w:space="0" w:color="auto"/>
              <w:right w:val="single" w:sz="4" w:space="0" w:color="auto"/>
            </w:tcBorders>
          </w:tcPr>
          <w:p w:rsidR="0098619E" w:rsidRPr="007206A5" w:rsidRDefault="0098619E" w:rsidP="00C12821">
            <w:pPr>
              <w:jc w:val="right"/>
              <w:rPr>
                <w:b/>
              </w:rPr>
            </w:pPr>
          </w:p>
        </w:tc>
        <w:tc>
          <w:tcPr>
            <w:tcW w:w="548" w:type="pct"/>
            <w:tcBorders>
              <w:top w:val="single" w:sz="4" w:space="0" w:color="auto"/>
              <w:left w:val="nil"/>
              <w:bottom w:val="single" w:sz="4" w:space="0" w:color="auto"/>
              <w:right w:val="single" w:sz="4" w:space="0" w:color="auto"/>
            </w:tcBorders>
          </w:tcPr>
          <w:p w:rsidR="0098619E" w:rsidRPr="007206A5" w:rsidRDefault="0098619E" w:rsidP="00C12821">
            <w:pPr>
              <w:jc w:val="right"/>
              <w:rPr>
                <w:b/>
              </w:rPr>
            </w:pPr>
          </w:p>
        </w:tc>
      </w:tr>
    </w:tbl>
    <w:p w:rsidR="0098619E" w:rsidRPr="007206A5" w:rsidRDefault="0098619E" w:rsidP="0098619E">
      <w:pPr>
        <w:tabs>
          <w:tab w:val="num" w:pos="1391"/>
        </w:tabs>
        <w:rPr>
          <w:b/>
        </w:rPr>
      </w:pPr>
    </w:p>
    <w:p w:rsidR="0098619E" w:rsidRPr="007206A5" w:rsidRDefault="0098619E" w:rsidP="0098619E">
      <w:pPr>
        <w:tabs>
          <w:tab w:val="num" w:pos="1391"/>
        </w:tabs>
        <w:rPr>
          <w:b/>
        </w:rPr>
      </w:pPr>
    </w:p>
    <w:p w:rsidR="0098619E" w:rsidRDefault="0098619E" w:rsidP="0098619E">
      <w:pPr>
        <w:tabs>
          <w:tab w:val="left" w:pos="3070"/>
          <w:tab w:val="left" w:pos="4680"/>
          <w:tab w:val="left" w:pos="5220"/>
          <w:tab w:val="left" w:pos="11520"/>
        </w:tabs>
        <w:ind w:hanging="1"/>
        <w:rPr>
          <w:b/>
        </w:rPr>
      </w:pPr>
      <w:r w:rsidRPr="008F45AE">
        <w:rPr>
          <w:b/>
        </w:rPr>
        <w:t>Итого цена контракта: ____________ (________________________________)  рублей ____ копеек. НДС _______</w:t>
      </w:r>
    </w:p>
    <w:p w:rsidR="0098619E" w:rsidRPr="007206A5" w:rsidRDefault="0098619E" w:rsidP="0098619E">
      <w:pPr>
        <w:tabs>
          <w:tab w:val="left" w:pos="3070"/>
          <w:tab w:val="left" w:pos="4680"/>
          <w:tab w:val="left" w:pos="5220"/>
          <w:tab w:val="left" w:pos="11520"/>
        </w:tabs>
        <w:ind w:left="459" w:right="-26" w:hanging="1"/>
        <w:rPr>
          <w:b/>
        </w:rPr>
      </w:pPr>
    </w:p>
    <w:p w:rsidR="0098619E" w:rsidRPr="007206A5" w:rsidRDefault="0098619E" w:rsidP="0098619E">
      <w:pPr>
        <w:tabs>
          <w:tab w:val="left" w:pos="3070"/>
          <w:tab w:val="left" w:pos="4770"/>
          <w:tab w:val="left" w:pos="5790"/>
          <w:tab w:val="left" w:pos="7230"/>
          <w:tab w:val="left" w:pos="8770"/>
          <w:tab w:val="left" w:pos="10050"/>
          <w:tab w:val="left" w:pos="11410"/>
        </w:tabs>
        <w:ind w:left="90"/>
        <w:rPr>
          <w:b/>
        </w:rPr>
      </w:pPr>
    </w:p>
    <w:p w:rsidR="0098619E" w:rsidRPr="007206A5" w:rsidRDefault="0098619E" w:rsidP="0098619E">
      <w:pPr>
        <w:tabs>
          <w:tab w:val="left" w:pos="3070"/>
          <w:tab w:val="left" w:pos="4770"/>
          <w:tab w:val="left" w:pos="5790"/>
          <w:tab w:val="left" w:pos="7230"/>
          <w:tab w:val="left" w:pos="8770"/>
          <w:tab w:val="left" w:pos="10050"/>
          <w:tab w:val="left" w:pos="11410"/>
        </w:tabs>
        <w:ind w:left="-1080"/>
        <w:rPr>
          <w:b/>
        </w:rPr>
      </w:pPr>
    </w:p>
    <w:tbl>
      <w:tblPr>
        <w:tblW w:w="10033" w:type="dxa"/>
        <w:jc w:val="center"/>
        <w:tblLayout w:type="fixed"/>
        <w:tblLook w:val="0000" w:firstRow="0" w:lastRow="0" w:firstColumn="0" w:lastColumn="0" w:noHBand="0" w:noVBand="0"/>
      </w:tblPr>
      <w:tblGrid>
        <w:gridCol w:w="4823"/>
        <w:gridCol w:w="5210"/>
      </w:tblGrid>
      <w:tr w:rsidR="0098619E" w:rsidRPr="008B7F80" w:rsidTr="00C12821">
        <w:trPr>
          <w:trHeight w:val="501"/>
          <w:jc w:val="center"/>
        </w:trPr>
        <w:tc>
          <w:tcPr>
            <w:tcW w:w="4823" w:type="dxa"/>
          </w:tcPr>
          <w:p w:rsidR="0098619E" w:rsidRPr="008B7F80" w:rsidRDefault="0098619E" w:rsidP="00C12821">
            <w:pPr>
              <w:rPr>
                <w:i/>
              </w:rPr>
            </w:pPr>
            <w:r w:rsidRPr="008B7F80">
              <w:rPr>
                <w:i/>
              </w:rPr>
              <w:t>ЗАКАЗЧИК:</w:t>
            </w:r>
          </w:p>
          <w:p w:rsidR="0098619E" w:rsidRPr="008B7F80" w:rsidRDefault="0098619E" w:rsidP="00C12821">
            <w:pPr>
              <w:tabs>
                <w:tab w:val="left" w:pos="0"/>
              </w:tabs>
              <w:ind w:right="284"/>
              <w:rPr>
                <w:b/>
              </w:rPr>
            </w:pPr>
            <w:r w:rsidRPr="008B7F80">
              <w:rPr>
                <w:b/>
              </w:rPr>
              <w:t>ГБУЗ РА «МГКБ»</w:t>
            </w:r>
          </w:p>
          <w:p w:rsidR="0098619E" w:rsidRPr="008B7F80" w:rsidRDefault="0098619E" w:rsidP="00C12821">
            <w:pPr>
              <w:tabs>
                <w:tab w:val="left" w:pos="0"/>
              </w:tabs>
              <w:ind w:right="284"/>
              <w:rPr>
                <w:b/>
              </w:rPr>
            </w:pPr>
            <w:r w:rsidRPr="008B7F80">
              <w:rPr>
                <w:b/>
              </w:rPr>
              <w:t>Главный врач</w:t>
            </w:r>
          </w:p>
          <w:p w:rsidR="0098619E" w:rsidRPr="008B7F80" w:rsidRDefault="0098619E" w:rsidP="00C12821">
            <w:pPr>
              <w:tabs>
                <w:tab w:val="left" w:pos="0"/>
              </w:tabs>
              <w:ind w:right="284"/>
            </w:pPr>
          </w:p>
          <w:p w:rsidR="0098619E" w:rsidRPr="008B7F80" w:rsidRDefault="0098619E" w:rsidP="00C12821">
            <w:pPr>
              <w:tabs>
                <w:tab w:val="left" w:pos="0"/>
              </w:tabs>
              <w:ind w:right="-19"/>
            </w:pPr>
            <w:r w:rsidRPr="008B7F80">
              <w:t>_______________________/В.В.Лобода/</w:t>
            </w:r>
          </w:p>
          <w:p w:rsidR="0098619E" w:rsidRPr="008B7F80" w:rsidRDefault="0098619E" w:rsidP="00C12821">
            <w:pPr>
              <w:tabs>
                <w:tab w:val="left" w:pos="0"/>
              </w:tabs>
              <w:ind w:right="284"/>
            </w:pPr>
            <w:r w:rsidRPr="008B7F80">
              <w:t>М.П.</w:t>
            </w:r>
          </w:p>
          <w:p w:rsidR="0098619E" w:rsidRPr="008B7F80" w:rsidRDefault="0098619E" w:rsidP="00C12821"/>
        </w:tc>
        <w:tc>
          <w:tcPr>
            <w:tcW w:w="5210" w:type="dxa"/>
          </w:tcPr>
          <w:p w:rsidR="0098619E" w:rsidRPr="008B7F80" w:rsidRDefault="0098619E" w:rsidP="00C12821">
            <w:pPr>
              <w:rPr>
                <w:i/>
              </w:rPr>
            </w:pPr>
            <w:r w:rsidRPr="008B7F80">
              <w:rPr>
                <w:i/>
              </w:rPr>
              <w:t>ПОСТАВЩИК:</w:t>
            </w:r>
          </w:p>
          <w:p w:rsidR="0098619E" w:rsidRPr="008B7F80" w:rsidRDefault="0098619E" w:rsidP="00C12821">
            <w:r w:rsidRPr="008B7F80">
              <w:rPr>
                <w:b/>
              </w:rPr>
              <w:t>____________________________________________________________________________</w:t>
            </w:r>
            <w:r w:rsidRPr="008B7F80">
              <w:t xml:space="preserve"> </w:t>
            </w:r>
          </w:p>
          <w:p w:rsidR="0098619E" w:rsidRPr="008B7F80" w:rsidRDefault="0098619E" w:rsidP="00C12821">
            <w:r w:rsidRPr="008B7F80">
              <w:t>Руководитель</w:t>
            </w:r>
          </w:p>
          <w:p w:rsidR="0098619E" w:rsidRPr="008B7F80" w:rsidRDefault="0098619E" w:rsidP="00C12821"/>
          <w:p w:rsidR="0098619E" w:rsidRPr="008B7F80" w:rsidRDefault="0098619E" w:rsidP="00C12821">
            <w:r w:rsidRPr="008B7F80">
              <w:t>_______________/_____________________/</w:t>
            </w:r>
          </w:p>
          <w:p w:rsidR="0098619E" w:rsidRPr="008B7F80" w:rsidRDefault="0098619E" w:rsidP="00C12821">
            <w:r w:rsidRPr="008B7F80">
              <w:t>М.П.</w:t>
            </w:r>
          </w:p>
        </w:tc>
      </w:tr>
    </w:tbl>
    <w:p w:rsidR="0098619E" w:rsidRDefault="0098619E" w:rsidP="0098619E">
      <w:pPr>
        <w:tabs>
          <w:tab w:val="left" w:pos="700"/>
          <w:tab w:val="left" w:pos="5448"/>
          <w:tab w:val="left" w:pos="7042"/>
          <w:tab w:val="left" w:pos="8463"/>
        </w:tabs>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Default="0098619E" w:rsidP="0098619E">
      <w:pPr>
        <w:tabs>
          <w:tab w:val="left" w:pos="700"/>
          <w:tab w:val="left" w:pos="5448"/>
          <w:tab w:val="left" w:pos="7042"/>
          <w:tab w:val="left" w:pos="8463"/>
        </w:tabs>
        <w:ind w:left="93"/>
        <w:jc w:val="right"/>
        <w:rPr>
          <w:sz w:val="22"/>
          <w:szCs w:val="22"/>
        </w:rPr>
      </w:pPr>
    </w:p>
    <w:p w:rsidR="0098619E" w:rsidRPr="007206A5" w:rsidRDefault="0098619E" w:rsidP="0098619E">
      <w:pPr>
        <w:tabs>
          <w:tab w:val="left" w:pos="700"/>
          <w:tab w:val="left" w:pos="5448"/>
          <w:tab w:val="left" w:pos="7042"/>
          <w:tab w:val="left" w:pos="8463"/>
        </w:tabs>
        <w:ind w:left="93"/>
        <w:jc w:val="right"/>
        <w:rPr>
          <w:sz w:val="22"/>
          <w:szCs w:val="22"/>
        </w:rPr>
      </w:pPr>
      <w:r>
        <w:rPr>
          <w:sz w:val="22"/>
          <w:szCs w:val="22"/>
        </w:rPr>
        <w:lastRenderedPageBreak/>
        <w:t>Приложение № 2</w:t>
      </w:r>
      <w:r w:rsidRPr="007206A5">
        <w:rPr>
          <w:sz w:val="22"/>
          <w:szCs w:val="22"/>
        </w:rPr>
        <w:t xml:space="preserve"> </w:t>
      </w:r>
    </w:p>
    <w:p w:rsidR="0098619E" w:rsidRPr="007206A5" w:rsidRDefault="0098619E" w:rsidP="0098619E">
      <w:pPr>
        <w:tabs>
          <w:tab w:val="left" w:pos="700"/>
          <w:tab w:val="left" w:pos="5448"/>
          <w:tab w:val="left" w:pos="7042"/>
          <w:tab w:val="left" w:pos="8463"/>
        </w:tabs>
        <w:ind w:left="93"/>
        <w:jc w:val="right"/>
        <w:rPr>
          <w:sz w:val="22"/>
          <w:szCs w:val="22"/>
        </w:rPr>
      </w:pPr>
      <w:r w:rsidRPr="007206A5">
        <w:rPr>
          <w:sz w:val="22"/>
          <w:szCs w:val="22"/>
        </w:rPr>
        <w:t xml:space="preserve">к  контракту </w:t>
      </w:r>
    </w:p>
    <w:p w:rsidR="0098619E" w:rsidRPr="007206A5" w:rsidRDefault="0098619E" w:rsidP="0098619E">
      <w:pPr>
        <w:tabs>
          <w:tab w:val="left" w:pos="700"/>
          <w:tab w:val="left" w:pos="5448"/>
          <w:tab w:val="left" w:pos="7042"/>
          <w:tab w:val="left" w:pos="8463"/>
        </w:tabs>
        <w:ind w:left="93"/>
        <w:jc w:val="right"/>
        <w:rPr>
          <w:b/>
          <w:sz w:val="22"/>
          <w:szCs w:val="22"/>
        </w:rPr>
      </w:pPr>
      <w:r w:rsidRPr="007206A5">
        <w:rPr>
          <w:sz w:val="22"/>
          <w:szCs w:val="22"/>
        </w:rPr>
        <w:t>№ ________ от «____» ___________ 20</w:t>
      </w:r>
      <w:r>
        <w:rPr>
          <w:sz w:val="22"/>
          <w:szCs w:val="22"/>
        </w:rPr>
        <w:t xml:space="preserve">20 </w:t>
      </w:r>
      <w:r w:rsidRPr="007206A5">
        <w:rPr>
          <w:sz w:val="22"/>
          <w:szCs w:val="22"/>
        </w:rPr>
        <w:t>г.</w:t>
      </w:r>
    </w:p>
    <w:p w:rsidR="0098619E" w:rsidRPr="007206A5" w:rsidRDefault="0098619E" w:rsidP="0098619E"/>
    <w:p w:rsidR="0098619E" w:rsidRPr="007206A5" w:rsidRDefault="0098619E" w:rsidP="0098619E">
      <w:pPr>
        <w:ind w:left="1440"/>
      </w:pPr>
    </w:p>
    <w:p w:rsidR="0098619E" w:rsidRPr="007206A5" w:rsidRDefault="0098619E" w:rsidP="0098619E">
      <w:pPr>
        <w:keepNext/>
        <w:tabs>
          <w:tab w:val="left" w:pos="540"/>
        </w:tabs>
        <w:jc w:val="center"/>
        <w:outlineLvl w:val="3"/>
        <w:rPr>
          <w:b/>
          <w:bCs/>
          <w:caps/>
          <w:smallCaps/>
        </w:rPr>
      </w:pPr>
      <w:r w:rsidRPr="007206A5">
        <w:rPr>
          <w:b/>
          <w:bCs/>
          <w:caps/>
          <w:smallCaps/>
        </w:rPr>
        <w:t>Акт приема-передачи</w:t>
      </w:r>
    </w:p>
    <w:p w:rsidR="0098619E" w:rsidRPr="007206A5" w:rsidRDefault="0098619E" w:rsidP="0098619E">
      <w:pPr>
        <w:keepNext/>
        <w:tabs>
          <w:tab w:val="left" w:pos="540"/>
        </w:tabs>
        <w:jc w:val="center"/>
        <w:outlineLvl w:val="3"/>
        <w:rPr>
          <w:b/>
          <w:bCs/>
        </w:rPr>
      </w:pPr>
      <w:r w:rsidRPr="007206A5">
        <w:rPr>
          <w:b/>
          <w:bCs/>
        </w:rPr>
        <w:t>№ ________ от «____» _________ 20-_г.</w:t>
      </w:r>
    </w:p>
    <w:p w:rsidR="0098619E" w:rsidRPr="007206A5" w:rsidRDefault="0098619E" w:rsidP="0098619E">
      <w:pPr>
        <w:keepNext/>
        <w:tabs>
          <w:tab w:val="left" w:pos="540"/>
        </w:tabs>
        <w:outlineLvl w:val="3"/>
        <w:rPr>
          <w:bCs/>
          <w:caps/>
          <w:smallCaps/>
        </w:rPr>
      </w:pPr>
    </w:p>
    <w:p w:rsidR="0098619E" w:rsidRPr="007206A5" w:rsidRDefault="0098619E" w:rsidP="0098619E">
      <w:pPr>
        <w:keepNext/>
        <w:tabs>
          <w:tab w:val="left" w:pos="540"/>
        </w:tabs>
        <w:jc w:val="center"/>
        <w:outlineLvl w:val="3"/>
        <w:rPr>
          <w:bCs/>
          <w:caps/>
          <w:smallCaps/>
        </w:rPr>
      </w:pPr>
      <w:r w:rsidRPr="007206A5">
        <w:rPr>
          <w:bCs/>
          <w:caps/>
          <w:smallCaps/>
        </w:rPr>
        <w:t>по контракту</w:t>
      </w:r>
    </w:p>
    <w:p w:rsidR="0098619E" w:rsidRPr="007206A5" w:rsidRDefault="0098619E" w:rsidP="0098619E">
      <w:pPr>
        <w:keepNext/>
        <w:tabs>
          <w:tab w:val="left" w:pos="540"/>
        </w:tabs>
        <w:jc w:val="center"/>
        <w:outlineLvl w:val="3"/>
        <w:rPr>
          <w:b/>
          <w:bCs/>
        </w:rPr>
      </w:pPr>
      <w:r>
        <w:rPr>
          <w:bCs/>
        </w:rPr>
        <w:t>№________ от «____»__________2020</w:t>
      </w:r>
      <w:r w:rsidRPr="007206A5">
        <w:rPr>
          <w:bCs/>
        </w:rPr>
        <w:t xml:space="preserve"> года</w:t>
      </w:r>
    </w:p>
    <w:p w:rsidR="0098619E" w:rsidRPr="007206A5" w:rsidRDefault="0098619E" w:rsidP="0098619E">
      <w:pPr>
        <w:ind w:left="567"/>
        <w:jc w:val="center"/>
      </w:pPr>
    </w:p>
    <w:p w:rsidR="0098619E" w:rsidRPr="007206A5" w:rsidRDefault="0098619E" w:rsidP="0098619E">
      <w:r w:rsidRPr="007206A5">
        <w:t>Поставщик - ___________________________________ (</w:t>
      </w:r>
      <w:r w:rsidRPr="007206A5">
        <w:rPr>
          <w:i/>
        </w:rPr>
        <w:t>полностью наименование</w:t>
      </w:r>
      <w:r w:rsidRPr="007206A5">
        <w:t>) в лице _____________________________</w:t>
      </w:r>
      <w:r w:rsidRPr="007206A5">
        <w:rPr>
          <w:i/>
        </w:rPr>
        <w:t>(Ф.И.О. с указанием должности)</w:t>
      </w:r>
      <w:r w:rsidRPr="007206A5">
        <w:t>, действующего на основании ______________</w:t>
      </w:r>
      <w:r w:rsidRPr="007206A5">
        <w:rPr>
          <w:u w:val="single"/>
        </w:rPr>
        <w:t>(</w:t>
      </w:r>
      <w:r w:rsidRPr="007206A5">
        <w:rPr>
          <w:i/>
          <w:u w:val="single"/>
        </w:rPr>
        <w:t>устав, положение, доверенность)</w:t>
      </w:r>
      <w:r w:rsidRPr="007206A5">
        <w:t>, с одной стороны и Получатель</w:t>
      </w:r>
      <w:r w:rsidRPr="007206A5">
        <w:rPr>
          <w:i/>
        </w:rPr>
        <w:t xml:space="preserve"> </w:t>
      </w:r>
      <w:r w:rsidRPr="007206A5">
        <w:t>- ____________________________________________ (</w:t>
      </w:r>
      <w:r w:rsidRPr="007206A5">
        <w:rPr>
          <w:i/>
        </w:rPr>
        <w:t>полностью наименование</w:t>
      </w:r>
      <w:r w:rsidRPr="007206A5">
        <w:t>), в лице _____________________________</w:t>
      </w:r>
      <w:r w:rsidRPr="007206A5">
        <w:rPr>
          <w:i/>
        </w:rPr>
        <w:t>(Ф.И.О. с указанием должности)</w:t>
      </w:r>
      <w:r w:rsidRPr="007206A5">
        <w:t>, действующего на основании ______________</w:t>
      </w:r>
      <w:r w:rsidRPr="007206A5">
        <w:rPr>
          <w:u w:val="single"/>
        </w:rPr>
        <w:t>(</w:t>
      </w:r>
      <w:r w:rsidRPr="007206A5">
        <w:rPr>
          <w:i/>
          <w:u w:val="single"/>
        </w:rPr>
        <w:t>устав, положение, доверенность)</w:t>
      </w:r>
      <w:r w:rsidRPr="007206A5">
        <w:t>, с другой стороны, составили настоящий акт о следующем:</w:t>
      </w:r>
    </w:p>
    <w:p w:rsidR="0098619E" w:rsidRPr="007206A5" w:rsidRDefault="0098619E" w:rsidP="0098619E">
      <w:pPr>
        <w:ind w:left="567"/>
      </w:pPr>
    </w:p>
    <w:p w:rsidR="0098619E" w:rsidRPr="007206A5" w:rsidRDefault="0098619E" w:rsidP="0098619E">
      <w:r w:rsidRPr="007206A5">
        <w:t>На основании контракта № ________ от «____»____________20___ года Поставщик поставил, а Получатель принял следующий Товар в установленные сроки:</w:t>
      </w:r>
    </w:p>
    <w:p w:rsidR="0098619E" w:rsidRPr="007206A5" w:rsidRDefault="0098619E" w:rsidP="0098619E">
      <w:pPr>
        <w:ind w:left="927"/>
        <w:rPr>
          <w:u w:val="single"/>
        </w:rPr>
      </w:pPr>
      <w:r>
        <w:t>1.</w:t>
      </w:r>
      <w:r w:rsidRPr="007206A5">
        <w:t>Наименование Товара:</w:t>
      </w:r>
    </w:p>
    <w:p w:rsidR="0098619E" w:rsidRPr="007206A5" w:rsidRDefault="0098619E" w:rsidP="0098619E">
      <w:pPr>
        <w:ind w:left="927"/>
      </w:pPr>
      <w:r>
        <w:t>2.</w:t>
      </w:r>
      <w:r w:rsidRPr="007206A5">
        <w:t>Единица измерения:</w:t>
      </w:r>
    </w:p>
    <w:p w:rsidR="0098619E" w:rsidRPr="007206A5" w:rsidRDefault="0098619E" w:rsidP="0098619E">
      <w:pPr>
        <w:ind w:left="927"/>
      </w:pPr>
      <w:r>
        <w:t>3.</w:t>
      </w:r>
      <w:r w:rsidRPr="007206A5">
        <w:t>Количество в единицах измерения:</w:t>
      </w:r>
    </w:p>
    <w:p w:rsidR="0098619E" w:rsidRPr="007206A5" w:rsidRDefault="0098619E" w:rsidP="0098619E">
      <w:pPr>
        <w:ind w:left="927"/>
      </w:pPr>
      <w:r>
        <w:t>4.</w:t>
      </w:r>
      <w:r w:rsidRPr="007206A5">
        <w:t>Стоимость ________ (</w:t>
      </w:r>
      <w:r w:rsidRPr="007206A5">
        <w:rPr>
          <w:i/>
          <w:u w:val="single"/>
        </w:rPr>
        <w:t>сумма прописью</w:t>
      </w:r>
      <w:r w:rsidRPr="007206A5">
        <w:t>) руб. ____ коп., том  числе НДС _____%-________ (</w:t>
      </w:r>
      <w:r w:rsidRPr="007206A5">
        <w:rPr>
          <w:i/>
          <w:u w:val="single"/>
        </w:rPr>
        <w:t>сумма прописью</w:t>
      </w:r>
      <w:r w:rsidRPr="007206A5">
        <w:t>) руб. ____ коп.</w:t>
      </w:r>
    </w:p>
    <w:p w:rsidR="0098619E" w:rsidRPr="007206A5" w:rsidRDefault="0098619E" w:rsidP="0098619E">
      <w:pPr>
        <w:ind w:left="851"/>
      </w:pPr>
      <w:r>
        <w:t xml:space="preserve"> 5.</w:t>
      </w:r>
      <w:r w:rsidRPr="007206A5">
        <w:t xml:space="preserve">Серия Товара __________________________________ </w:t>
      </w:r>
    </w:p>
    <w:p w:rsidR="0098619E" w:rsidRPr="007206A5" w:rsidRDefault="0098619E" w:rsidP="0098619E">
      <w:pPr>
        <w:ind w:left="851"/>
        <w:rPr>
          <w:i/>
          <w:u w:val="single"/>
        </w:rPr>
      </w:pPr>
      <w:r>
        <w:t xml:space="preserve"> </w:t>
      </w:r>
      <w:r w:rsidRPr="007206A5">
        <w:t>6. Срок годности Товара до:________________________</w:t>
      </w:r>
    </w:p>
    <w:p w:rsidR="0098619E" w:rsidRPr="007206A5" w:rsidRDefault="0098619E" w:rsidP="0098619E">
      <w:r w:rsidRPr="007206A5">
        <w:t>Представленные документы, подтверждают соответствие Товара установленным требованиям к качеству и сроку годности. Получатель не имеет претензий к качеству и сроку годности поставленного Товара.</w:t>
      </w:r>
    </w:p>
    <w:p w:rsidR="0098619E" w:rsidRPr="007206A5" w:rsidRDefault="0098619E" w:rsidP="0098619E">
      <w:r w:rsidRPr="007206A5">
        <w:t>К настоящему акту прилагаются следующие документы, подтверждающие поставку Товара:</w:t>
      </w:r>
    </w:p>
    <w:p w:rsidR="0098619E" w:rsidRPr="007206A5" w:rsidRDefault="0098619E" w:rsidP="0098619E">
      <w:pPr>
        <w:ind w:left="153"/>
      </w:pPr>
      <w:r w:rsidRPr="007206A5">
        <w:t xml:space="preserve">      1.Накладная № _____ от « _____» __________ 20___г.</w:t>
      </w:r>
    </w:p>
    <w:p w:rsidR="0098619E" w:rsidRPr="007206A5" w:rsidRDefault="0098619E" w:rsidP="0098619E">
      <w:pPr>
        <w:ind w:left="153"/>
      </w:pPr>
      <w:r w:rsidRPr="007206A5">
        <w:t xml:space="preserve">      2. Счет-фактура № _____ от « _____» __________ 20___г.</w:t>
      </w:r>
    </w:p>
    <w:p w:rsidR="0098619E" w:rsidRPr="007206A5" w:rsidRDefault="0098619E" w:rsidP="0098619E">
      <w:pPr>
        <w:ind w:left="153"/>
      </w:pPr>
    </w:p>
    <w:p w:rsidR="0098619E" w:rsidRPr="007206A5" w:rsidRDefault="0098619E" w:rsidP="0098619E"/>
    <w:tbl>
      <w:tblPr>
        <w:tblW w:w="9828" w:type="dxa"/>
        <w:tblInd w:w="-108" w:type="dxa"/>
        <w:tblLayout w:type="fixed"/>
        <w:tblCellMar>
          <w:left w:w="0" w:type="dxa"/>
          <w:right w:w="0" w:type="dxa"/>
        </w:tblCellMar>
        <w:tblLook w:val="0000" w:firstRow="0" w:lastRow="0" w:firstColumn="0" w:lastColumn="0" w:noHBand="0" w:noVBand="0"/>
      </w:tblPr>
      <w:tblGrid>
        <w:gridCol w:w="5004"/>
        <w:gridCol w:w="4824"/>
      </w:tblGrid>
      <w:tr w:rsidR="0098619E" w:rsidRPr="007206A5" w:rsidTr="00C12821">
        <w:trPr>
          <w:cantSplit/>
        </w:trPr>
        <w:tc>
          <w:tcPr>
            <w:tcW w:w="5004" w:type="dxa"/>
          </w:tcPr>
          <w:p w:rsidR="0098619E" w:rsidRPr="007206A5" w:rsidRDefault="0098619E" w:rsidP="00C12821">
            <w:pPr>
              <w:ind w:right="218"/>
              <w:rPr>
                <w:b/>
              </w:rPr>
            </w:pPr>
            <w:r w:rsidRPr="007206A5">
              <w:rPr>
                <w:b/>
              </w:rPr>
              <w:t>Поставщик</w:t>
            </w:r>
          </w:p>
          <w:p w:rsidR="0098619E" w:rsidRPr="007206A5" w:rsidRDefault="0098619E" w:rsidP="00C12821">
            <w:pPr>
              <w:ind w:right="218"/>
            </w:pPr>
            <w:r w:rsidRPr="007206A5">
              <w:rPr>
                <w:b/>
              </w:rPr>
              <w:t>______________________________________________________________________________</w:t>
            </w:r>
            <w:r w:rsidRPr="007206A5">
              <w:t xml:space="preserve"> </w:t>
            </w:r>
          </w:p>
          <w:p w:rsidR="0098619E" w:rsidRPr="007206A5" w:rsidRDefault="0098619E" w:rsidP="00C12821">
            <w:pPr>
              <w:ind w:right="218"/>
            </w:pPr>
            <w:r w:rsidRPr="007206A5">
              <w:t>Руководитель</w:t>
            </w:r>
          </w:p>
          <w:p w:rsidR="0098619E" w:rsidRPr="007206A5" w:rsidRDefault="0098619E" w:rsidP="00C12821">
            <w:pPr>
              <w:ind w:right="218"/>
            </w:pPr>
          </w:p>
          <w:p w:rsidR="0098619E" w:rsidRPr="007206A5" w:rsidRDefault="0098619E" w:rsidP="00C12821">
            <w:pPr>
              <w:ind w:right="218"/>
            </w:pPr>
            <w:r w:rsidRPr="007206A5">
              <w:t>_________________/_____________________/</w:t>
            </w:r>
          </w:p>
          <w:p w:rsidR="0098619E" w:rsidRPr="007206A5" w:rsidRDefault="0098619E" w:rsidP="00C12821">
            <w:pPr>
              <w:ind w:right="218"/>
            </w:pPr>
            <w:r w:rsidRPr="007206A5">
              <w:t>М.П.</w:t>
            </w:r>
          </w:p>
          <w:p w:rsidR="0098619E" w:rsidRPr="007206A5" w:rsidRDefault="0098619E" w:rsidP="00C12821">
            <w:pPr>
              <w:ind w:right="218"/>
            </w:pPr>
            <w:r w:rsidRPr="007206A5">
              <w:t>«____»_____________20____г.</w:t>
            </w:r>
          </w:p>
          <w:p w:rsidR="0098619E" w:rsidRPr="007206A5" w:rsidRDefault="0098619E" w:rsidP="00C12821"/>
        </w:tc>
        <w:tc>
          <w:tcPr>
            <w:tcW w:w="4824" w:type="dxa"/>
          </w:tcPr>
          <w:p w:rsidR="0098619E" w:rsidRPr="007206A5" w:rsidRDefault="0098619E" w:rsidP="00C12821">
            <w:pPr>
              <w:ind w:left="370"/>
              <w:rPr>
                <w:b/>
              </w:rPr>
            </w:pPr>
            <w:r>
              <w:rPr>
                <w:b/>
              </w:rPr>
              <w:t>Заказчик</w:t>
            </w:r>
          </w:p>
          <w:p w:rsidR="0098619E" w:rsidRPr="007206A5" w:rsidRDefault="0098619E" w:rsidP="00C12821">
            <w:pPr>
              <w:ind w:left="370"/>
            </w:pPr>
            <w:r>
              <w:rPr>
                <w:b/>
              </w:rPr>
              <w:t>Г</w:t>
            </w:r>
            <w:r w:rsidRPr="004B017C">
              <w:rPr>
                <w:b/>
              </w:rPr>
              <w:t>БУЗ</w:t>
            </w:r>
            <w:r>
              <w:rPr>
                <w:b/>
              </w:rPr>
              <w:t xml:space="preserve"> РА</w:t>
            </w:r>
            <w:r w:rsidRPr="004B017C">
              <w:rPr>
                <w:b/>
              </w:rPr>
              <w:t xml:space="preserve"> «Майкопская городская клиническая больница»</w:t>
            </w:r>
            <w:r w:rsidRPr="007206A5">
              <w:t xml:space="preserve"> </w:t>
            </w:r>
          </w:p>
          <w:p w:rsidR="0098619E" w:rsidRPr="007206A5" w:rsidRDefault="0098619E" w:rsidP="00C12821">
            <w:pPr>
              <w:ind w:left="370"/>
            </w:pPr>
            <w:r>
              <w:t>Главный врач</w:t>
            </w:r>
          </w:p>
          <w:p w:rsidR="0098619E" w:rsidRPr="007206A5" w:rsidRDefault="0098619E" w:rsidP="00C12821">
            <w:pPr>
              <w:ind w:left="370"/>
            </w:pPr>
          </w:p>
          <w:p w:rsidR="0098619E" w:rsidRPr="007206A5" w:rsidRDefault="0098619E" w:rsidP="00C12821">
            <w:pPr>
              <w:ind w:left="370"/>
            </w:pPr>
            <w:r w:rsidRPr="007206A5">
              <w:t>_________________/</w:t>
            </w:r>
            <w:r>
              <w:t>В.В.Лобода</w:t>
            </w:r>
            <w:r w:rsidRPr="007206A5">
              <w:t>/</w:t>
            </w:r>
          </w:p>
          <w:p w:rsidR="0098619E" w:rsidRPr="007206A5" w:rsidRDefault="0098619E" w:rsidP="00C12821">
            <w:pPr>
              <w:ind w:left="370"/>
            </w:pPr>
            <w:r w:rsidRPr="007206A5">
              <w:t>М.П.</w:t>
            </w:r>
          </w:p>
          <w:p w:rsidR="0098619E" w:rsidRPr="007206A5" w:rsidRDefault="0098619E" w:rsidP="00C12821">
            <w:pPr>
              <w:ind w:left="317"/>
            </w:pPr>
            <w:r w:rsidRPr="007206A5">
              <w:t>«____»_____________20___г.</w:t>
            </w:r>
          </w:p>
          <w:p w:rsidR="0098619E" w:rsidRPr="007206A5" w:rsidRDefault="0098619E" w:rsidP="00C12821">
            <w:pPr>
              <w:ind w:left="370"/>
            </w:pPr>
          </w:p>
        </w:tc>
      </w:tr>
    </w:tbl>
    <w:p w:rsidR="001B2498" w:rsidRDefault="001B2498"/>
    <w:sectPr w:rsidR="001B2498" w:rsidSect="001B2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6"/>
    <w:multiLevelType w:val="multilevel"/>
    <w:tmpl w:val="21202D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9"/>
    <w:multiLevelType w:val="multilevel"/>
    <w:tmpl w:val="D526BCD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92078C1"/>
    <w:multiLevelType w:val="multilevel"/>
    <w:tmpl w:val="9BB03D6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AF5956"/>
    <w:multiLevelType w:val="hybridMultilevel"/>
    <w:tmpl w:val="ABE26C9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15:restartNumberingAfterBreak="0">
    <w:nsid w:val="6E852464"/>
    <w:multiLevelType w:val="multilevel"/>
    <w:tmpl w:val="96D05498"/>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997583"/>
    <w:multiLevelType w:val="multilevel"/>
    <w:tmpl w:val="973ECC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9E"/>
    <w:rsid w:val="000C143B"/>
    <w:rsid w:val="0011407F"/>
    <w:rsid w:val="001A301C"/>
    <w:rsid w:val="001B2498"/>
    <w:rsid w:val="00227FA3"/>
    <w:rsid w:val="0027349D"/>
    <w:rsid w:val="002B46BB"/>
    <w:rsid w:val="00324665"/>
    <w:rsid w:val="00415CE2"/>
    <w:rsid w:val="00465069"/>
    <w:rsid w:val="004A2BB9"/>
    <w:rsid w:val="004B236F"/>
    <w:rsid w:val="004E5D4E"/>
    <w:rsid w:val="005261FF"/>
    <w:rsid w:val="00526773"/>
    <w:rsid w:val="00604935"/>
    <w:rsid w:val="00670779"/>
    <w:rsid w:val="006C2695"/>
    <w:rsid w:val="006E26D5"/>
    <w:rsid w:val="006E5833"/>
    <w:rsid w:val="00783605"/>
    <w:rsid w:val="00830A88"/>
    <w:rsid w:val="008464B2"/>
    <w:rsid w:val="008A539E"/>
    <w:rsid w:val="0090022C"/>
    <w:rsid w:val="00907025"/>
    <w:rsid w:val="0098619E"/>
    <w:rsid w:val="00A37034"/>
    <w:rsid w:val="00A70667"/>
    <w:rsid w:val="00AC4AA8"/>
    <w:rsid w:val="00BB2C61"/>
    <w:rsid w:val="00BE7CD2"/>
    <w:rsid w:val="00BF615B"/>
    <w:rsid w:val="00C24532"/>
    <w:rsid w:val="00C273F5"/>
    <w:rsid w:val="00D17D3A"/>
    <w:rsid w:val="00D8703F"/>
    <w:rsid w:val="00DB2274"/>
    <w:rsid w:val="00DD5A19"/>
    <w:rsid w:val="00E125E6"/>
    <w:rsid w:val="00EC0928"/>
    <w:rsid w:val="00F5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5B3583-E9FB-4F76-9B4B-2199B0B2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19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619E"/>
    <w:rPr>
      <w:color w:val="0000FF"/>
      <w:u w:val="single"/>
    </w:rPr>
  </w:style>
  <w:style w:type="paragraph" w:customStyle="1" w:styleId="ConsPlusNormal">
    <w:name w:val="ConsPlusNormal"/>
    <w:link w:val="ConsPlusNormal0"/>
    <w:qFormat/>
    <w:rsid w:val="0098619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98619E"/>
    <w:pPr>
      <w:suppressAutoHyphens w:val="0"/>
      <w:spacing w:after="60"/>
      <w:ind w:left="708"/>
      <w:jc w:val="both"/>
    </w:pPr>
    <w:rPr>
      <w:sz w:val="24"/>
      <w:szCs w:val="24"/>
      <w:lang w:eastAsia="ru-RU"/>
    </w:rPr>
  </w:style>
  <w:style w:type="paragraph" w:styleId="a5">
    <w:name w:val="Normal (Web)"/>
    <w:aliases w:val="Обычный (Web),Обычный (веб)1"/>
    <w:basedOn w:val="a"/>
    <w:uiPriority w:val="99"/>
    <w:qFormat/>
    <w:rsid w:val="0098619E"/>
    <w:pPr>
      <w:suppressAutoHyphens w:val="0"/>
      <w:spacing w:before="100" w:beforeAutospacing="1" w:after="100" w:afterAutospacing="1"/>
    </w:pPr>
    <w:rPr>
      <w:sz w:val="24"/>
      <w:szCs w:val="24"/>
      <w:lang w:eastAsia="ru-RU"/>
    </w:rPr>
  </w:style>
  <w:style w:type="paragraph" w:customStyle="1" w:styleId="a6">
    <w:name w:val="Таблицы (моноширинный)"/>
    <w:basedOn w:val="a"/>
    <w:next w:val="a"/>
    <w:qFormat/>
    <w:rsid w:val="0098619E"/>
    <w:pPr>
      <w:widowControl w:val="0"/>
      <w:suppressAutoHyphens w:val="0"/>
      <w:autoSpaceDE w:val="0"/>
      <w:autoSpaceDN w:val="0"/>
      <w:adjustRightInd w:val="0"/>
      <w:jc w:val="both"/>
    </w:pPr>
    <w:rPr>
      <w:rFonts w:ascii="Courier New" w:hAnsi="Courier New" w:cs="Courier New"/>
      <w:lang w:eastAsia="ru-RU"/>
    </w:rPr>
  </w:style>
  <w:style w:type="character" w:customStyle="1" w:styleId="ConsPlusNormal0">
    <w:name w:val="ConsPlusNormal Знак"/>
    <w:link w:val="ConsPlusNormal"/>
    <w:locked/>
    <w:rsid w:val="0098619E"/>
    <w:rPr>
      <w:rFonts w:ascii="Arial" w:eastAsia="Times New Roman" w:hAnsi="Arial" w:cs="Arial"/>
      <w:sz w:val="20"/>
      <w:szCs w:val="20"/>
      <w:lang w:eastAsia="ar-SA"/>
    </w:rPr>
  </w:style>
  <w:style w:type="paragraph" w:customStyle="1" w:styleId="s1">
    <w:name w:val="s_1"/>
    <w:basedOn w:val="a"/>
    <w:rsid w:val="0098619E"/>
    <w:pPr>
      <w:suppressAutoHyphens w:val="0"/>
      <w:spacing w:before="100" w:beforeAutospacing="1" w:after="100" w:afterAutospacing="1"/>
    </w:pPr>
    <w:rPr>
      <w:sz w:val="24"/>
      <w:szCs w:val="24"/>
      <w:lang w:eastAsia="ru-RU"/>
    </w:rPr>
  </w:style>
  <w:style w:type="character" w:customStyle="1" w:styleId="a7">
    <w:name w:val="Цветовое выделение"/>
    <w:uiPriority w:val="99"/>
    <w:rsid w:val="00670779"/>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3" Type="http://schemas.openxmlformats.org/officeDocument/2006/relationships/settings" Target="settings.xml"/><Relationship Id="rId7" Type="http://schemas.openxmlformats.org/officeDocument/2006/relationships/hyperlink" Target="garantF1://10064072.4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450" TargetMode="External"/><Relationship Id="rId11" Type="http://schemas.openxmlformats.org/officeDocument/2006/relationships/fontTable" Target="fontTable.xml"/><Relationship Id="rId5" Type="http://schemas.openxmlformats.org/officeDocument/2006/relationships/hyperlink" Target="http://mobileonline.garant.ru/" TargetMode="External"/><Relationship Id="rId10" Type="http://schemas.openxmlformats.org/officeDocument/2006/relationships/hyperlink" Target="mailto:Gorbol01@mail.ru" TargetMode="External"/><Relationship Id="rId4" Type="http://schemas.openxmlformats.org/officeDocument/2006/relationships/webSettings" Target="web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user</cp:lastModifiedBy>
  <cp:revision>10</cp:revision>
  <dcterms:created xsi:type="dcterms:W3CDTF">2020-04-10T06:18:00Z</dcterms:created>
  <dcterms:modified xsi:type="dcterms:W3CDTF">2020-08-07T12:04:00Z</dcterms:modified>
</cp:coreProperties>
</file>